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673" w:rsidRPr="00292A70" w:rsidRDefault="00292A70" w:rsidP="00C71929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292A70">
        <w:rPr>
          <w:rFonts w:ascii="Verdana" w:hAnsi="Verdana"/>
          <w:sz w:val="28"/>
          <w:szCs w:val="28"/>
        </w:rPr>
        <w:t>СОВМЕСТНАЯ ПАЛОМНИЧЕСКАЯ ПОЕЗДКА</w:t>
      </w:r>
    </w:p>
    <w:p w:rsidR="00292A70" w:rsidRDefault="00292A70" w:rsidP="00C71929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СВЯТЫНИ</w:t>
      </w:r>
      <w:r w:rsidRPr="00292A70">
        <w:rPr>
          <w:rFonts w:ascii="Verdana" w:hAnsi="Verdana"/>
          <w:b/>
          <w:sz w:val="32"/>
          <w:szCs w:val="32"/>
        </w:rPr>
        <w:t xml:space="preserve"> МОСКВЫ</w:t>
      </w:r>
    </w:p>
    <w:p w:rsidR="00292A70" w:rsidRPr="00C71929" w:rsidRDefault="00292A70" w:rsidP="00C71929">
      <w:pPr>
        <w:spacing w:after="0" w:line="240" w:lineRule="auto"/>
        <w:jc w:val="center"/>
        <w:rPr>
          <w:rFonts w:ascii="Verdana" w:hAnsi="Verdana"/>
          <w:sz w:val="32"/>
          <w:szCs w:val="32"/>
        </w:rPr>
      </w:pPr>
      <w:r w:rsidRPr="00C71929">
        <w:rPr>
          <w:rFonts w:ascii="Verdana" w:hAnsi="Verdana"/>
          <w:sz w:val="32"/>
          <w:szCs w:val="32"/>
        </w:rPr>
        <w:t>22-25 февраля 2019г.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2"/>
        <w:gridCol w:w="9024"/>
      </w:tblGrid>
      <w:tr w:rsidR="00292A70" w:rsidRPr="00F43112" w:rsidTr="00292A70">
        <w:tc>
          <w:tcPr>
            <w:tcW w:w="1413" w:type="dxa"/>
          </w:tcPr>
          <w:p w:rsidR="00292A70" w:rsidRPr="00C47DD4" w:rsidRDefault="00292A70" w:rsidP="00292A7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47DD4">
              <w:rPr>
                <w:rFonts w:ascii="Verdana" w:hAnsi="Verdana"/>
                <w:sz w:val="24"/>
                <w:szCs w:val="24"/>
              </w:rPr>
              <w:t>22 февраля</w:t>
            </w:r>
          </w:p>
          <w:p w:rsidR="00292A70" w:rsidRPr="00F43112" w:rsidRDefault="00292A70" w:rsidP="00F4311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47DD4">
              <w:rPr>
                <w:rFonts w:ascii="Verdana" w:hAnsi="Verdana"/>
                <w:sz w:val="24"/>
                <w:szCs w:val="24"/>
              </w:rPr>
              <w:t>Пт.</w:t>
            </w:r>
          </w:p>
        </w:tc>
        <w:tc>
          <w:tcPr>
            <w:tcW w:w="9043" w:type="dxa"/>
          </w:tcPr>
          <w:p w:rsidR="00292A70" w:rsidRPr="00F43112" w:rsidRDefault="00787A28" w:rsidP="00787A28">
            <w:pPr>
              <w:rPr>
                <w:rFonts w:ascii="Verdana" w:hAnsi="Verdana"/>
                <w:sz w:val="24"/>
                <w:szCs w:val="24"/>
              </w:rPr>
            </w:pPr>
            <w:r w:rsidRPr="00F43112">
              <w:rPr>
                <w:rFonts w:ascii="Verdana" w:hAnsi="Verdana"/>
                <w:sz w:val="24"/>
                <w:szCs w:val="24"/>
              </w:rPr>
              <w:t>22:00 Отправление из Нижнего Новгорода</w:t>
            </w:r>
            <w:r w:rsidR="006C522E" w:rsidRPr="00F43112">
              <w:rPr>
                <w:rFonts w:ascii="Verdana" w:hAnsi="Verdana"/>
                <w:sz w:val="24"/>
                <w:szCs w:val="24"/>
              </w:rPr>
              <w:t xml:space="preserve"> от Московского вокзала.</w:t>
            </w:r>
          </w:p>
        </w:tc>
      </w:tr>
      <w:tr w:rsidR="00292A70" w:rsidRPr="00F43112" w:rsidTr="00292A70">
        <w:tc>
          <w:tcPr>
            <w:tcW w:w="1413" w:type="dxa"/>
          </w:tcPr>
          <w:p w:rsidR="00292A70" w:rsidRPr="00F43112" w:rsidRDefault="00292A70" w:rsidP="00292A7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43112">
              <w:rPr>
                <w:rFonts w:ascii="Verdana" w:hAnsi="Verdana"/>
                <w:b/>
                <w:sz w:val="24"/>
                <w:szCs w:val="24"/>
              </w:rPr>
              <w:t>23 февраля</w:t>
            </w:r>
          </w:p>
          <w:p w:rsidR="00292A70" w:rsidRPr="00F43112" w:rsidRDefault="00292A70" w:rsidP="00292A7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 w:rsidRPr="00F43112">
              <w:rPr>
                <w:rFonts w:ascii="Verdana" w:hAnsi="Verdana"/>
                <w:b/>
                <w:sz w:val="24"/>
                <w:szCs w:val="24"/>
              </w:rPr>
              <w:t>Субб</w:t>
            </w:r>
            <w:proofErr w:type="spellEnd"/>
            <w:r w:rsidRPr="00F43112">
              <w:rPr>
                <w:rFonts w:ascii="Verdana" w:hAnsi="Verdana"/>
                <w:b/>
                <w:sz w:val="24"/>
                <w:szCs w:val="24"/>
              </w:rPr>
              <w:t>.</w:t>
            </w:r>
          </w:p>
        </w:tc>
        <w:tc>
          <w:tcPr>
            <w:tcW w:w="9043" w:type="dxa"/>
          </w:tcPr>
          <w:p w:rsidR="00E23D64" w:rsidRPr="00F43112" w:rsidRDefault="00E67DCE" w:rsidP="00787A28">
            <w:pPr>
              <w:rPr>
                <w:rFonts w:ascii="Verdana" w:hAnsi="Verdana"/>
                <w:sz w:val="24"/>
                <w:szCs w:val="24"/>
              </w:rPr>
            </w:pPr>
            <w:r w:rsidRPr="00F43112">
              <w:rPr>
                <w:rFonts w:ascii="Verdana" w:hAnsi="Verdana"/>
                <w:sz w:val="24"/>
                <w:szCs w:val="24"/>
              </w:rPr>
              <w:t xml:space="preserve">6:40 Братский молебен. 7:40 </w:t>
            </w:r>
            <w:proofErr w:type="spellStart"/>
            <w:r w:rsidRPr="00F43112">
              <w:rPr>
                <w:rFonts w:ascii="Verdana" w:hAnsi="Verdana"/>
                <w:sz w:val="24"/>
                <w:szCs w:val="24"/>
              </w:rPr>
              <w:t>Часыы</w:t>
            </w:r>
            <w:proofErr w:type="spellEnd"/>
            <w:r w:rsidRPr="00F43112">
              <w:rPr>
                <w:rFonts w:ascii="Verdana" w:hAnsi="Verdana"/>
                <w:sz w:val="24"/>
                <w:szCs w:val="24"/>
              </w:rPr>
              <w:t xml:space="preserve">. 8:00 Литургия. </w:t>
            </w:r>
            <w:r w:rsidRPr="00F43112">
              <w:rPr>
                <w:rFonts w:ascii="Verdana" w:hAnsi="Verdana"/>
                <w:b/>
                <w:sz w:val="24"/>
                <w:szCs w:val="24"/>
              </w:rPr>
              <w:t>ДОНСКОЙ СТАВРОПИГИАЛЬНЫЙ МУЖСКОЙ МОНАСТЫРЬ</w:t>
            </w:r>
            <w:r w:rsidRPr="00F43112">
              <w:rPr>
                <w:rFonts w:ascii="Verdana" w:hAnsi="Verdana"/>
                <w:sz w:val="24"/>
                <w:szCs w:val="24"/>
              </w:rPr>
              <w:t>. Святыни: Донская икона Божией Матери, которая была написана в XVI веке, святые мощи святителя Тихона, Патриарха Всероссийского.</w:t>
            </w:r>
          </w:p>
          <w:p w:rsidR="005F3D1D" w:rsidRPr="00F43112" w:rsidRDefault="00333E59" w:rsidP="00787A28">
            <w:pPr>
              <w:rPr>
                <w:rFonts w:ascii="Verdana" w:hAnsi="Verdana"/>
                <w:sz w:val="24"/>
                <w:szCs w:val="24"/>
              </w:rPr>
            </w:pPr>
            <w:r w:rsidRPr="00F43112">
              <w:rPr>
                <w:rFonts w:ascii="Verdana" w:hAnsi="Verdana"/>
                <w:b/>
                <w:sz w:val="24"/>
                <w:szCs w:val="24"/>
              </w:rPr>
              <w:t>СВЯТО-ДАНИЛОВ СТАВРОПИГИАЛЬНЫЙ МУЖСКОЙ МОНАСТЫРЬ.</w:t>
            </w:r>
            <w:r w:rsidRPr="00F43112">
              <w:rPr>
                <w:rFonts w:ascii="Verdana" w:hAnsi="Verdana"/>
                <w:sz w:val="24"/>
                <w:szCs w:val="24"/>
              </w:rPr>
              <w:t xml:space="preserve"> </w:t>
            </w:r>
            <w:r w:rsidR="005F3D1D" w:rsidRPr="00F43112">
              <w:rPr>
                <w:rFonts w:ascii="Verdana" w:hAnsi="Verdana"/>
                <w:sz w:val="24"/>
                <w:szCs w:val="24"/>
              </w:rPr>
              <w:t xml:space="preserve">Является </w:t>
            </w:r>
            <w:r w:rsidR="00E23D64" w:rsidRPr="00F43112">
              <w:rPr>
                <w:rFonts w:ascii="Verdana" w:hAnsi="Verdana"/>
                <w:sz w:val="24"/>
                <w:szCs w:val="24"/>
              </w:rPr>
              <w:t>резиденцией Патриарха московского и всея Руси.</w:t>
            </w:r>
            <w:r w:rsidR="005F3D1D" w:rsidRPr="00F43112">
              <w:rPr>
                <w:rFonts w:ascii="Verdana" w:hAnsi="Verdana"/>
                <w:sz w:val="24"/>
                <w:szCs w:val="24"/>
              </w:rPr>
              <w:t xml:space="preserve"> Святыни. Часть мощей самого св. князя Даниила Московского. Иконы св. </w:t>
            </w:r>
            <w:r w:rsidRPr="00F43112">
              <w:rPr>
                <w:rFonts w:ascii="Verdana" w:hAnsi="Verdana"/>
                <w:sz w:val="24"/>
                <w:szCs w:val="24"/>
              </w:rPr>
              <w:t>князя Даниила с частицами мощей,</w:t>
            </w:r>
            <w:r w:rsidR="005F3D1D" w:rsidRPr="00F43112">
              <w:rPr>
                <w:rFonts w:ascii="Verdana" w:hAnsi="Verdana"/>
                <w:sz w:val="24"/>
                <w:szCs w:val="24"/>
              </w:rPr>
              <w:t xml:space="preserve"> чтимая икона Бож</w:t>
            </w:r>
            <w:r w:rsidRPr="00F43112">
              <w:rPr>
                <w:rFonts w:ascii="Verdana" w:hAnsi="Verdana"/>
                <w:sz w:val="24"/>
                <w:szCs w:val="24"/>
              </w:rPr>
              <w:t>ией Матери «</w:t>
            </w:r>
            <w:proofErr w:type="spellStart"/>
            <w:r w:rsidRPr="00F43112">
              <w:rPr>
                <w:rFonts w:ascii="Verdana" w:hAnsi="Verdana"/>
                <w:sz w:val="24"/>
                <w:szCs w:val="24"/>
              </w:rPr>
              <w:t>Троеручица</w:t>
            </w:r>
            <w:proofErr w:type="spellEnd"/>
            <w:r w:rsidRPr="00F43112">
              <w:rPr>
                <w:rFonts w:ascii="Verdana" w:hAnsi="Verdana"/>
                <w:sz w:val="24"/>
                <w:szCs w:val="24"/>
              </w:rPr>
              <w:t>».</w:t>
            </w:r>
          </w:p>
          <w:p w:rsidR="00E23D64" w:rsidRPr="00F43112" w:rsidRDefault="00A21534" w:rsidP="00787A28">
            <w:pPr>
              <w:rPr>
                <w:rFonts w:ascii="Verdana" w:hAnsi="Verdana"/>
                <w:sz w:val="24"/>
                <w:szCs w:val="24"/>
              </w:rPr>
            </w:pPr>
            <w:r w:rsidRPr="00F43112">
              <w:rPr>
                <w:rFonts w:ascii="Verdana" w:hAnsi="Verdana"/>
                <w:b/>
                <w:sz w:val="24"/>
                <w:szCs w:val="24"/>
              </w:rPr>
              <w:t>ЗАЧАТЬЕВСКИЙ СТАВРОПИГИАЛЬНЫЙ ЖЕНСКИЙ МОНАСТЫРЬ</w:t>
            </w:r>
            <w:r w:rsidR="00516176" w:rsidRPr="00F43112">
              <w:rPr>
                <w:rFonts w:ascii="Verdana" w:hAnsi="Verdana"/>
                <w:sz w:val="24"/>
                <w:szCs w:val="24"/>
              </w:rPr>
              <w:t>.</w:t>
            </w:r>
          </w:p>
          <w:p w:rsidR="00516176" w:rsidRPr="00F43112" w:rsidRDefault="00516176" w:rsidP="00787A28">
            <w:pPr>
              <w:rPr>
                <w:rFonts w:ascii="Verdana" w:hAnsi="Verdana"/>
                <w:sz w:val="24"/>
                <w:szCs w:val="24"/>
              </w:rPr>
            </w:pPr>
            <w:r w:rsidRPr="00F43112">
              <w:rPr>
                <w:rFonts w:ascii="Verdana" w:hAnsi="Verdana"/>
                <w:sz w:val="24"/>
                <w:szCs w:val="24"/>
              </w:rPr>
              <w:t xml:space="preserve">Святыни. Захоронения </w:t>
            </w:r>
            <w:proofErr w:type="spellStart"/>
            <w:r w:rsidRPr="00F43112">
              <w:rPr>
                <w:rFonts w:ascii="Verdana" w:hAnsi="Verdana"/>
                <w:sz w:val="24"/>
                <w:szCs w:val="24"/>
              </w:rPr>
              <w:t>свв</w:t>
            </w:r>
            <w:proofErr w:type="spellEnd"/>
            <w:r w:rsidRPr="00F43112">
              <w:rPr>
                <w:rFonts w:ascii="Verdana" w:hAnsi="Verdana"/>
                <w:sz w:val="24"/>
                <w:szCs w:val="24"/>
              </w:rPr>
              <w:t xml:space="preserve">. </w:t>
            </w:r>
            <w:proofErr w:type="spellStart"/>
            <w:r w:rsidRPr="00F43112">
              <w:rPr>
                <w:rFonts w:ascii="Verdana" w:hAnsi="Verdana"/>
                <w:sz w:val="24"/>
                <w:szCs w:val="24"/>
              </w:rPr>
              <w:t>Иулиании</w:t>
            </w:r>
            <w:proofErr w:type="spellEnd"/>
            <w:r w:rsidRPr="00F43112">
              <w:rPr>
                <w:rFonts w:ascii="Verdana" w:hAnsi="Verdana"/>
                <w:sz w:val="24"/>
                <w:szCs w:val="24"/>
              </w:rPr>
              <w:t xml:space="preserve"> и </w:t>
            </w:r>
            <w:proofErr w:type="spellStart"/>
            <w:r w:rsidRPr="00F43112">
              <w:rPr>
                <w:rFonts w:ascii="Verdana" w:hAnsi="Verdana"/>
                <w:sz w:val="24"/>
                <w:szCs w:val="24"/>
              </w:rPr>
              <w:t>Евпраксии</w:t>
            </w:r>
            <w:proofErr w:type="spellEnd"/>
            <w:r w:rsidRPr="00F43112">
              <w:rPr>
                <w:rFonts w:ascii="Verdana" w:hAnsi="Verdana"/>
                <w:sz w:val="24"/>
                <w:szCs w:val="24"/>
              </w:rPr>
              <w:t xml:space="preserve"> – основательниц обители</w:t>
            </w:r>
            <w:r w:rsidR="00A21534" w:rsidRPr="00F43112">
              <w:rPr>
                <w:rFonts w:ascii="Verdana" w:hAnsi="Verdana"/>
                <w:sz w:val="24"/>
                <w:szCs w:val="24"/>
              </w:rPr>
              <w:t xml:space="preserve"> и сестры Святитель Алексия, митрополита </w:t>
            </w:r>
            <w:proofErr w:type="spellStart"/>
            <w:r w:rsidR="00A21534" w:rsidRPr="00F43112">
              <w:rPr>
                <w:rFonts w:ascii="Verdana" w:hAnsi="Verdana"/>
                <w:sz w:val="24"/>
                <w:szCs w:val="24"/>
              </w:rPr>
              <w:t>Московскго</w:t>
            </w:r>
            <w:proofErr w:type="spellEnd"/>
            <w:r w:rsidRPr="00F43112">
              <w:rPr>
                <w:rFonts w:ascii="Verdana" w:hAnsi="Verdana"/>
                <w:sz w:val="24"/>
                <w:szCs w:val="24"/>
              </w:rPr>
              <w:t>. Икона Божией матери «Милостивая»</w:t>
            </w:r>
          </w:p>
          <w:p w:rsidR="00937E0F" w:rsidRPr="00F43112" w:rsidRDefault="00174DBD" w:rsidP="00937E0F">
            <w:pPr>
              <w:rPr>
                <w:rFonts w:ascii="Verdana" w:hAnsi="Verdana"/>
                <w:sz w:val="24"/>
                <w:szCs w:val="24"/>
              </w:rPr>
            </w:pPr>
            <w:r w:rsidRPr="00F43112">
              <w:rPr>
                <w:rFonts w:ascii="Verdana" w:hAnsi="Verdana"/>
                <w:b/>
                <w:sz w:val="24"/>
                <w:szCs w:val="24"/>
              </w:rPr>
              <w:t>ХРАМ ХРИСТА СПАСИТЕЛЯ</w:t>
            </w:r>
            <w:r w:rsidRPr="00F43112">
              <w:rPr>
                <w:rFonts w:ascii="Verdana" w:hAnsi="Verdana"/>
                <w:sz w:val="24"/>
                <w:szCs w:val="24"/>
              </w:rPr>
              <w:t xml:space="preserve">. </w:t>
            </w:r>
            <w:proofErr w:type="spellStart"/>
            <w:r w:rsidRPr="00F43112">
              <w:rPr>
                <w:rFonts w:ascii="Verdana" w:hAnsi="Verdana"/>
                <w:sz w:val="24"/>
                <w:szCs w:val="24"/>
              </w:rPr>
              <w:t>Святыни.Частица</w:t>
            </w:r>
            <w:proofErr w:type="spellEnd"/>
            <w:r w:rsidRPr="00F43112">
              <w:rPr>
                <w:rFonts w:ascii="Verdana" w:hAnsi="Verdana"/>
                <w:sz w:val="24"/>
                <w:szCs w:val="24"/>
              </w:rPr>
              <w:t xml:space="preserve"> ризы Господа и Спаса нашего Иисуса Христа. Св. мощи Митрополита Московского Филарета (</w:t>
            </w:r>
            <w:r w:rsidR="00937E0F" w:rsidRPr="00F43112">
              <w:rPr>
                <w:rFonts w:ascii="Verdana" w:hAnsi="Verdana"/>
                <w:sz w:val="24"/>
                <w:szCs w:val="24"/>
              </w:rPr>
              <w:t>Дроздова). Ковчег с частицами святых мощей. Риза Пресвятой Богородицы. Глава Святителя Иоанна Златоуста.</w:t>
            </w:r>
            <w:r w:rsidR="00BC3EA6" w:rsidRPr="00F43112">
              <w:rPr>
                <w:rFonts w:ascii="Verdana" w:hAnsi="Verdana"/>
                <w:sz w:val="24"/>
                <w:szCs w:val="24"/>
              </w:rPr>
              <w:t xml:space="preserve"> Глава </w:t>
            </w:r>
            <w:proofErr w:type="spellStart"/>
            <w:r w:rsidR="00BC3EA6" w:rsidRPr="00F43112">
              <w:rPr>
                <w:rFonts w:ascii="Verdana" w:hAnsi="Verdana"/>
                <w:sz w:val="24"/>
                <w:szCs w:val="24"/>
              </w:rPr>
              <w:t>Свт</w:t>
            </w:r>
            <w:proofErr w:type="spellEnd"/>
            <w:r w:rsidR="00BC3EA6" w:rsidRPr="00F43112">
              <w:rPr>
                <w:rFonts w:ascii="Verdana" w:hAnsi="Verdana"/>
                <w:sz w:val="24"/>
                <w:szCs w:val="24"/>
              </w:rPr>
              <w:t xml:space="preserve">. Григория Богослова. </w:t>
            </w:r>
            <w:r w:rsidR="00937E0F" w:rsidRPr="00F43112">
              <w:rPr>
                <w:rFonts w:ascii="Verdana" w:hAnsi="Verdana"/>
                <w:sz w:val="24"/>
                <w:szCs w:val="24"/>
              </w:rPr>
              <w:t xml:space="preserve"> Мощи </w:t>
            </w:r>
            <w:proofErr w:type="spellStart"/>
            <w:r w:rsidR="00937E0F" w:rsidRPr="00F43112">
              <w:rPr>
                <w:rFonts w:ascii="Verdana" w:hAnsi="Verdana"/>
                <w:sz w:val="24"/>
                <w:szCs w:val="24"/>
              </w:rPr>
              <w:t>Блгв</w:t>
            </w:r>
            <w:proofErr w:type="spellEnd"/>
            <w:r w:rsidR="00937E0F" w:rsidRPr="00F43112">
              <w:rPr>
                <w:rFonts w:ascii="Verdana" w:hAnsi="Verdana"/>
                <w:sz w:val="24"/>
                <w:szCs w:val="24"/>
              </w:rPr>
              <w:t xml:space="preserve">. Вел. Кн. Александра Невского. Мощи </w:t>
            </w:r>
            <w:proofErr w:type="spellStart"/>
            <w:r w:rsidR="00937E0F" w:rsidRPr="00F43112">
              <w:rPr>
                <w:rFonts w:ascii="Verdana" w:hAnsi="Verdana"/>
                <w:sz w:val="24"/>
                <w:szCs w:val="24"/>
              </w:rPr>
              <w:t>Свт</w:t>
            </w:r>
            <w:proofErr w:type="spellEnd"/>
            <w:r w:rsidR="00937E0F" w:rsidRPr="00F43112">
              <w:rPr>
                <w:rFonts w:ascii="Verdana" w:hAnsi="Verdana"/>
                <w:sz w:val="24"/>
                <w:szCs w:val="24"/>
              </w:rPr>
              <w:t xml:space="preserve">. Ионы Митрополита Московского, </w:t>
            </w:r>
            <w:proofErr w:type="spellStart"/>
            <w:r w:rsidR="00937E0F" w:rsidRPr="00F43112">
              <w:rPr>
                <w:rFonts w:ascii="Verdana" w:hAnsi="Verdana"/>
                <w:sz w:val="24"/>
                <w:szCs w:val="24"/>
              </w:rPr>
              <w:t>Равноап</w:t>
            </w:r>
            <w:proofErr w:type="spellEnd"/>
            <w:r w:rsidR="00937E0F" w:rsidRPr="00F43112">
              <w:rPr>
                <w:rFonts w:ascii="Verdana" w:hAnsi="Verdana"/>
                <w:sz w:val="24"/>
                <w:szCs w:val="24"/>
              </w:rPr>
              <w:t xml:space="preserve">. Кн. Владимира, преп. Марии Египетской, </w:t>
            </w:r>
            <w:proofErr w:type="spellStart"/>
            <w:r w:rsidR="00937E0F" w:rsidRPr="00F43112">
              <w:rPr>
                <w:rFonts w:ascii="Verdana" w:hAnsi="Verdana"/>
                <w:sz w:val="24"/>
                <w:szCs w:val="24"/>
              </w:rPr>
              <w:t>Блгв</w:t>
            </w:r>
            <w:proofErr w:type="spellEnd"/>
            <w:r w:rsidR="00937E0F" w:rsidRPr="00F43112">
              <w:rPr>
                <w:rFonts w:ascii="Verdana" w:hAnsi="Verdana"/>
                <w:sz w:val="24"/>
                <w:szCs w:val="24"/>
              </w:rPr>
              <w:t xml:space="preserve">. </w:t>
            </w:r>
            <w:proofErr w:type="spellStart"/>
            <w:r w:rsidR="00937E0F" w:rsidRPr="00F43112">
              <w:rPr>
                <w:rFonts w:ascii="Verdana" w:hAnsi="Verdana"/>
                <w:sz w:val="24"/>
                <w:szCs w:val="24"/>
              </w:rPr>
              <w:t>Кн</w:t>
            </w:r>
            <w:proofErr w:type="spellEnd"/>
            <w:r w:rsidR="00937E0F" w:rsidRPr="00F43112">
              <w:rPr>
                <w:rFonts w:ascii="Verdana" w:hAnsi="Verdana"/>
                <w:sz w:val="24"/>
                <w:szCs w:val="24"/>
              </w:rPr>
              <w:t xml:space="preserve"> Михаила Тверского, </w:t>
            </w:r>
            <w:proofErr w:type="spellStart"/>
            <w:r w:rsidR="00937E0F" w:rsidRPr="00F43112">
              <w:rPr>
                <w:rFonts w:ascii="Verdana" w:hAnsi="Verdana"/>
                <w:sz w:val="24"/>
                <w:szCs w:val="24"/>
              </w:rPr>
              <w:t>Свт</w:t>
            </w:r>
            <w:proofErr w:type="spellEnd"/>
            <w:r w:rsidR="00937E0F" w:rsidRPr="00F43112">
              <w:rPr>
                <w:rFonts w:ascii="Verdana" w:hAnsi="Verdana"/>
                <w:sz w:val="24"/>
                <w:szCs w:val="24"/>
              </w:rPr>
              <w:t xml:space="preserve">. Петр Митрополита Московского, </w:t>
            </w:r>
            <w:proofErr w:type="spellStart"/>
            <w:r w:rsidR="00937E0F" w:rsidRPr="00F43112">
              <w:rPr>
                <w:rFonts w:ascii="Verdana" w:hAnsi="Verdana"/>
                <w:sz w:val="24"/>
                <w:szCs w:val="24"/>
              </w:rPr>
              <w:t>Свт</w:t>
            </w:r>
            <w:proofErr w:type="spellEnd"/>
            <w:r w:rsidR="00937E0F" w:rsidRPr="00F43112">
              <w:rPr>
                <w:rFonts w:ascii="Verdana" w:hAnsi="Verdana"/>
                <w:sz w:val="24"/>
                <w:szCs w:val="24"/>
              </w:rPr>
              <w:t>. Василия Великого, Иоанна Крестителя, Андрея Первозванного, Преп. Михаила Малеина</w:t>
            </w:r>
            <w:r w:rsidR="00BC3EA6" w:rsidRPr="00F43112">
              <w:rPr>
                <w:rFonts w:ascii="Verdana" w:hAnsi="Verdana"/>
                <w:sz w:val="24"/>
                <w:szCs w:val="24"/>
              </w:rPr>
              <w:t xml:space="preserve">, Св. </w:t>
            </w:r>
            <w:proofErr w:type="spellStart"/>
            <w:r w:rsidR="00BC3EA6" w:rsidRPr="00F43112">
              <w:rPr>
                <w:rFonts w:ascii="Verdana" w:hAnsi="Verdana"/>
                <w:sz w:val="24"/>
                <w:szCs w:val="24"/>
              </w:rPr>
              <w:t>вмч</w:t>
            </w:r>
            <w:proofErr w:type="spellEnd"/>
            <w:r w:rsidR="00BC3EA6" w:rsidRPr="00F43112">
              <w:rPr>
                <w:rFonts w:ascii="Verdana" w:hAnsi="Verdana"/>
                <w:sz w:val="24"/>
                <w:szCs w:val="24"/>
              </w:rPr>
              <w:t xml:space="preserve">. Феодора </w:t>
            </w:r>
            <w:proofErr w:type="spellStart"/>
            <w:r w:rsidR="00BC3EA6" w:rsidRPr="00F43112">
              <w:rPr>
                <w:rFonts w:ascii="Verdana" w:hAnsi="Verdana"/>
                <w:sz w:val="24"/>
                <w:szCs w:val="24"/>
              </w:rPr>
              <w:t>Стратилата</w:t>
            </w:r>
            <w:proofErr w:type="spellEnd"/>
            <w:r w:rsidR="00BC3EA6" w:rsidRPr="00F43112"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 w:rsidR="00BC3EA6" w:rsidRPr="00F43112">
              <w:rPr>
                <w:rFonts w:ascii="Verdana" w:hAnsi="Verdana"/>
                <w:sz w:val="24"/>
                <w:szCs w:val="24"/>
              </w:rPr>
              <w:t>Влкмн</w:t>
            </w:r>
            <w:proofErr w:type="spellEnd"/>
            <w:r w:rsidR="00BC3EA6" w:rsidRPr="00F43112">
              <w:rPr>
                <w:rFonts w:ascii="Verdana" w:hAnsi="Verdana"/>
                <w:sz w:val="24"/>
                <w:szCs w:val="24"/>
              </w:rPr>
              <w:t xml:space="preserve">. </w:t>
            </w:r>
            <w:proofErr w:type="spellStart"/>
            <w:r w:rsidR="00BC3EA6" w:rsidRPr="00F43112">
              <w:rPr>
                <w:rFonts w:ascii="Verdana" w:hAnsi="Verdana"/>
                <w:sz w:val="24"/>
                <w:szCs w:val="24"/>
              </w:rPr>
              <w:t>Евфимии</w:t>
            </w:r>
            <w:proofErr w:type="spellEnd"/>
            <w:r w:rsidR="00BC3EA6" w:rsidRPr="00F4311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BC3EA6" w:rsidRPr="00F43112">
              <w:rPr>
                <w:rFonts w:ascii="Verdana" w:hAnsi="Verdana"/>
                <w:sz w:val="24"/>
                <w:szCs w:val="24"/>
              </w:rPr>
              <w:t>Всехвальной</w:t>
            </w:r>
            <w:proofErr w:type="spellEnd"/>
            <w:r w:rsidR="00BC3EA6" w:rsidRPr="00F43112"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 w:rsidR="00BC3EA6" w:rsidRPr="00F43112">
              <w:rPr>
                <w:rFonts w:ascii="Verdana" w:hAnsi="Verdana"/>
                <w:sz w:val="24"/>
                <w:szCs w:val="24"/>
              </w:rPr>
              <w:t>Прп</w:t>
            </w:r>
            <w:proofErr w:type="spellEnd"/>
            <w:r w:rsidR="00BC3EA6" w:rsidRPr="00F43112">
              <w:rPr>
                <w:rFonts w:ascii="Verdana" w:hAnsi="Verdana"/>
                <w:sz w:val="24"/>
                <w:szCs w:val="24"/>
              </w:rPr>
              <w:t>. Евфросинии Московской</w:t>
            </w:r>
            <w:r w:rsidR="00937E0F" w:rsidRPr="00F43112">
              <w:rPr>
                <w:rFonts w:ascii="Verdana" w:hAnsi="Verdana"/>
                <w:sz w:val="24"/>
                <w:szCs w:val="24"/>
              </w:rPr>
              <w:t xml:space="preserve">. Гвоздь Креста Господня. </w:t>
            </w:r>
          </w:p>
          <w:p w:rsidR="00E23D64" w:rsidRPr="00F43112" w:rsidRDefault="00B96E64" w:rsidP="00787A28">
            <w:pPr>
              <w:rPr>
                <w:rFonts w:ascii="Verdana" w:hAnsi="Verdana"/>
                <w:sz w:val="24"/>
                <w:szCs w:val="24"/>
              </w:rPr>
            </w:pPr>
            <w:r w:rsidRPr="00F43112">
              <w:rPr>
                <w:rFonts w:ascii="Verdana" w:hAnsi="Verdana"/>
                <w:b/>
                <w:sz w:val="24"/>
                <w:szCs w:val="24"/>
              </w:rPr>
              <w:t>БОГОЯВЛЕНСКИЙ КАФЕДРАЛЬНЫЙ СОБОР В ЕЛОХОВЕ</w:t>
            </w:r>
            <w:r w:rsidR="006533FC" w:rsidRPr="00F43112">
              <w:rPr>
                <w:rFonts w:ascii="Verdana" w:hAnsi="Verdana"/>
                <w:sz w:val="24"/>
                <w:szCs w:val="24"/>
              </w:rPr>
              <w:t xml:space="preserve"> В 2008 году в соборе был похоронен патриарх Алексий II.</w:t>
            </w:r>
          </w:p>
          <w:p w:rsidR="00B61917" w:rsidRDefault="00B61917" w:rsidP="00787A28">
            <w:pPr>
              <w:rPr>
                <w:rFonts w:ascii="Verdana" w:hAnsi="Verdana"/>
                <w:sz w:val="24"/>
                <w:szCs w:val="24"/>
              </w:rPr>
            </w:pPr>
            <w:r w:rsidRPr="00B61917">
              <w:rPr>
                <w:rFonts w:ascii="Verdana" w:hAnsi="Verdana"/>
                <w:b/>
                <w:sz w:val="24"/>
                <w:szCs w:val="24"/>
              </w:rPr>
              <w:t>ХРАМ ПРЕП. МАРОНА ПУСТЫННИКА</w:t>
            </w:r>
            <w:r>
              <w:rPr>
                <w:rFonts w:ascii="Verdana" w:hAnsi="Verdana"/>
                <w:sz w:val="24"/>
                <w:szCs w:val="24"/>
              </w:rPr>
              <w:t>.</w:t>
            </w:r>
          </w:p>
          <w:p w:rsidR="002B48D7" w:rsidRPr="00F43112" w:rsidRDefault="002B48D7" w:rsidP="003A08A4">
            <w:pPr>
              <w:rPr>
                <w:rFonts w:ascii="Verdana" w:hAnsi="Verdana"/>
                <w:sz w:val="24"/>
                <w:szCs w:val="24"/>
              </w:rPr>
            </w:pPr>
            <w:r w:rsidRPr="00F43112">
              <w:rPr>
                <w:rFonts w:ascii="Verdana" w:hAnsi="Verdana"/>
                <w:sz w:val="24"/>
                <w:szCs w:val="24"/>
              </w:rPr>
              <w:t>Ужин. Ночлег</w:t>
            </w:r>
          </w:p>
        </w:tc>
      </w:tr>
      <w:tr w:rsidR="00292A70" w:rsidRPr="00F43112" w:rsidTr="00292A70">
        <w:tc>
          <w:tcPr>
            <w:tcW w:w="1413" w:type="dxa"/>
          </w:tcPr>
          <w:p w:rsidR="00292A70" w:rsidRPr="00F43112" w:rsidRDefault="00292A70" w:rsidP="00292A7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43112">
              <w:rPr>
                <w:rFonts w:ascii="Verdana" w:hAnsi="Verdana"/>
                <w:b/>
                <w:sz w:val="24"/>
                <w:szCs w:val="24"/>
              </w:rPr>
              <w:t>24 февраля</w:t>
            </w:r>
          </w:p>
          <w:p w:rsidR="00292A70" w:rsidRPr="00F43112" w:rsidRDefault="00292A70" w:rsidP="00292A7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43112">
              <w:rPr>
                <w:rFonts w:ascii="Verdana" w:hAnsi="Verdana"/>
                <w:b/>
                <w:sz w:val="24"/>
                <w:szCs w:val="24"/>
              </w:rPr>
              <w:t>Вс.</w:t>
            </w:r>
          </w:p>
        </w:tc>
        <w:tc>
          <w:tcPr>
            <w:tcW w:w="9043" w:type="dxa"/>
          </w:tcPr>
          <w:p w:rsidR="00BC3EA6" w:rsidRPr="00F43112" w:rsidRDefault="00BC3EA6" w:rsidP="00BC3EA6">
            <w:pPr>
              <w:rPr>
                <w:rFonts w:ascii="Verdana" w:hAnsi="Verdana"/>
                <w:b/>
                <w:sz w:val="24"/>
                <w:szCs w:val="24"/>
              </w:rPr>
            </w:pPr>
            <w:r w:rsidRPr="00F43112">
              <w:rPr>
                <w:rFonts w:ascii="Verdana" w:hAnsi="Verdana"/>
                <w:sz w:val="24"/>
                <w:szCs w:val="24"/>
              </w:rPr>
              <w:t xml:space="preserve">Храм св. </w:t>
            </w:r>
            <w:proofErr w:type="spellStart"/>
            <w:r w:rsidRPr="00F43112">
              <w:rPr>
                <w:rFonts w:ascii="Verdana" w:hAnsi="Verdana"/>
                <w:sz w:val="24"/>
                <w:szCs w:val="24"/>
              </w:rPr>
              <w:t>вмч</w:t>
            </w:r>
            <w:proofErr w:type="spellEnd"/>
            <w:r w:rsidRPr="00F43112">
              <w:rPr>
                <w:rFonts w:ascii="Verdana" w:hAnsi="Verdana"/>
                <w:sz w:val="24"/>
                <w:szCs w:val="24"/>
              </w:rPr>
              <w:t>. Никиты за Яузой в Москве (</w:t>
            </w:r>
            <w:r w:rsidRPr="00F43112">
              <w:rPr>
                <w:rFonts w:ascii="Verdana" w:hAnsi="Verdana"/>
                <w:b/>
                <w:sz w:val="24"/>
                <w:szCs w:val="24"/>
              </w:rPr>
              <w:t>АФОНСКОЕ ПОДВОРЬЕ).</w:t>
            </w:r>
          </w:p>
          <w:p w:rsidR="00BC3EA6" w:rsidRPr="00F43112" w:rsidRDefault="00BC3EA6" w:rsidP="00BC3EA6">
            <w:pPr>
              <w:rPr>
                <w:rFonts w:ascii="Verdana" w:hAnsi="Verdana"/>
                <w:sz w:val="24"/>
                <w:szCs w:val="24"/>
              </w:rPr>
            </w:pPr>
            <w:r w:rsidRPr="00F43112">
              <w:rPr>
                <w:rFonts w:ascii="Verdana" w:hAnsi="Verdana"/>
                <w:sz w:val="24"/>
                <w:szCs w:val="24"/>
              </w:rPr>
              <w:t xml:space="preserve">Святыни. Рака с мощами св. </w:t>
            </w:r>
            <w:proofErr w:type="spellStart"/>
            <w:r w:rsidRPr="00F43112">
              <w:rPr>
                <w:rFonts w:ascii="Verdana" w:hAnsi="Verdana"/>
                <w:sz w:val="24"/>
                <w:szCs w:val="24"/>
              </w:rPr>
              <w:t>прп</w:t>
            </w:r>
            <w:proofErr w:type="spellEnd"/>
            <w:r w:rsidRPr="00F43112">
              <w:rPr>
                <w:rFonts w:ascii="Verdana" w:hAnsi="Verdana"/>
                <w:sz w:val="24"/>
                <w:szCs w:val="24"/>
              </w:rPr>
              <w:t xml:space="preserve">. </w:t>
            </w:r>
            <w:proofErr w:type="spellStart"/>
            <w:r w:rsidRPr="00F43112">
              <w:rPr>
                <w:rFonts w:ascii="Verdana" w:hAnsi="Verdana"/>
                <w:sz w:val="24"/>
                <w:szCs w:val="24"/>
              </w:rPr>
              <w:t>Аристоклия</w:t>
            </w:r>
            <w:proofErr w:type="spellEnd"/>
            <w:r w:rsidRPr="00F43112">
              <w:rPr>
                <w:rFonts w:ascii="Verdana" w:hAnsi="Verdana"/>
                <w:sz w:val="24"/>
                <w:szCs w:val="24"/>
              </w:rPr>
              <w:t>, старца Московского. Почитаемая келейная икона БМ «</w:t>
            </w:r>
            <w:proofErr w:type="spellStart"/>
            <w:r w:rsidRPr="00F43112">
              <w:rPr>
                <w:rFonts w:ascii="Verdana" w:hAnsi="Verdana"/>
                <w:sz w:val="24"/>
                <w:szCs w:val="24"/>
              </w:rPr>
              <w:t>Скоропослушница</w:t>
            </w:r>
            <w:proofErr w:type="spellEnd"/>
            <w:r w:rsidRPr="00F43112">
              <w:rPr>
                <w:rFonts w:ascii="Verdana" w:hAnsi="Verdana"/>
                <w:sz w:val="24"/>
                <w:szCs w:val="24"/>
              </w:rPr>
              <w:t xml:space="preserve">» с автографом </w:t>
            </w:r>
            <w:proofErr w:type="spellStart"/>
            <w:r w:rsidRPr="00F43112">
              <w:rPr>
                <w:rFonts w:ascii="Verdana" w:hAnsi="Verdana"/>
                <w:sz w:val="24"/>
                <w:szCs w:val="24"/>
              </w:rPr>
              <w:t>прп</w:t>
            </w:r>
            <w:proofErr w:type="spellEnd"/>
            <w:r w:rsidRPr="00F43112">
              <w:rPr>
                <w:rFonts w:ascii="Verdana" w:hAnsi="Verdana"/>
                <w:sz w:val="24"/>
                <w:szCs w:val="24"/>
              </w:rPr>
              <w:t xml:space="preserve">. </w:t>
            </w:r>
            <w:proofErr w:type="spellStart"/>
            <w:r w:rsidRPr="00F43112">
              <w:rPr>
                <w:rFonts w:ascii="Verdana" w:hAnsi="Verdana"/>
                <w:sz w:val="24"/>
                <w:szCs w:val="24"/>
              </w:rPr>
              <w:t>Аристоклия</w:t>
            </w:r>
            <w:proofErr w:type="spellEnd"/>
            <w:r w:rsidRPr="00F43112">
              <w:rPr>
                <w:rFonts w:ascii="Verdana" w:hAnsi="Verdana"/>
                <w:sz w:val="24"/>
                <w:szCs w:val="24"/>
              </w:rPr>
              <w:t xml:space="preserve">. Почитаемые иконы с частицами мощей св. </w:t>
            </w:r>
            <w:proofErr w:type="spellStart"/>
            <w:r w:rsidRPr="00F43112">
              <w:rPr>
                <w:rFonts w:ascii="Verdana" w:hAnsi="Verdana"/>
                <w:sz w:val="24"/>
                <w:szCs w:val="24"/>
              </w:rPr>
              <w:t>вмч</w:t>
            </w:r>
            <w:proofErr w:type="spellEnd"/>
            <w:r w:rsidRPr="00F43112">
              <w:rPr>
                <w:rFonts w:ascii="Verdana" w:hAnsi="Verdana"/>
                <w:sz w:val="24"/>
                <w:szCs w:val="24"/>
              </w:rPr>
              <w:t xml:space="preserve">. </w:t>
            </w:r>
            <w:proofErr w:type="spellStart"/>
            <w:r w:rsidRPr="00F43112">
              <w:rPr>
                <w:rFonts w:ascii="Verdana" w:hAnsi="Verdana"/>
                <w:sz w:val="24"/>
                <w:szCs w:val="24"/>
              </w:rPr>
              <w:t>Пантелеимона</w:t>
            </w:r>
            <w:proofErr w:type="spellEnd"/>
            <w:r w:rsidRPr="00F43112">
              <w:rPr>
                <w:rFonts w:ascii="Verdana" w:hAnsi="Verdana"/>
                <w:sz w:val="24"/>
                <w:szCs w:val="24"/>
              </w:rPr>
              <w:t xml:space="preserve">, св. ап. Андрея Первозванного, св. </w:t>
            </w:r>
            <w:proofErr w:type="spellStart"/>
            <w:r w:rsidRPr="00F43112">
              <w:rPr>
                <w:rFonts w:ascii="Verdana" w:hAnsi="Verdana"/>
                <w:sz w:val="24"/>
                <w:szCs w:val="24"/>
              </w:rPr>
              <w:t>прп</w:t>
            </w:r>
            <w:proofErr w:type="spellEnd"/>
            <w:r w:rsidRPr="00F43112">
              <w:rPr>
                <w:rFonts w:ascii="Verdana" w:hAnsi="Verdana"/>
                <w:sz w:val="24"/>
                <w:szCs w:val="24"/>
              </w:rPr>
              <w:t xml:space="preserve">. </w:t>
            </w:r>
            <w:proofErr w:type="spellStart"/>
            <w:r w:rsidRPr="00F43112">
              <w:rPr>
                <w:rFonts w:ascii="Verdana" w:hAnsi="Verdana"/>
                <w:sz w:val="24"/>
                <w:szCs w:val="24"/>
              </w:rPr>
              <w:t>Силуана</w:t>
            </w:r>
            <w:proofErr w:type="spellEnd"/>
            <w:r w:rsidRPr="00F43112">
              <w:rPr>
                <w:rFonts w:ascii="Verdana" w:hAnsi="Verdana"/>
                <w:sz w:val="24"/>
                <w:szCs w:val="24"/>
              </w:rPr>
              <w:t xml:space="preserve"> Афонского. Почитаемая икона БМ «</w:t>
            </w:r>
            <w:proofErr w:type="spellStart"/>
            <w:r w:rsidRPr="00F43112">
              <w:rPr>
                <w:rFonts w:ascii="Verdana" w:hAnsi="Verdana"/>
                <w:sz w:val="24"/>
                <w:szCs w:val="24"/>
              </w:rPr>
              <w:t>Скоропослушница</w:t>
            </w:r>
            <w:proofErr w:type="spellEnd"/>
            <w:r w:rsidRPr="00F43112">
              <w:rPr>
                <w:rFonts w:ascii="Verdana" w:hAnsi="Verdana"/>
                <w:sz w:val="24"/>
                <w:szCs w:val="24"/>
              </w:rPr>
              <w:t xml:space="preserve">», написанная на Святой Горе Афон. Можно заказать требы на Афон в русский монастырь </w:t>
            </w:r>
            <w:proofErr w:type="spellStart"/>
            <w:r w:rsidRPr="00F43112">
              <w:rPr>
                <w:rFonts w:ascii="Verdana" w:hAnsi="Verdana"/>
                <w:sz w:val="24"/>
                <w:szCs w:val="24"/>
              </w:rPr>
              <w:t>Свято́го</w:t>
            </w:r>
            <w:proofErr w:type="spellEnd"/>
            <w:r w:rsidRPr="00F4311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F43112">
              <w:rPr>
                <w:rFonts w:ascii="Verdana" w:hAnsi="Verdana"/>
                <w:sz w:val="24"/>
                <w:szCs w:val="24"/>
              </w:rPr>
              <w:t>Пантелеи́мона</w:t>
            </w:r>
            <w:proofErr w:type="spellEnd"/>
            <w:r w:rsidRPr="00F43112">
              <w:rPr>
                <w:rFonts w:ascii="Verdana" w:hAnsi="Verdana"/>
                <w:sz w:val="24"/>
                <w:szCs w:val="24"/>
              </w:rPr>
              <w:t>.</w:t>
            </w:r>
          </w:p>
          <w:p w:rsidR="00B61917" w:rsidRPr="00F43112" w:rsidRDefault="00703800" w:rsidP="00B61917">
            <w:pPr>
              <w:rPr>
                <w:rFonts w:ascii="Verdana" w:hAnsi="Verdana"/>
                <w:sz w:val="24"/>
                <w:szCs w:val="24"/>
              </w:rPr>
            </w:pPr>
            <w:r w:rsidRPr="00A032AC">
              <w:rPr>
                <w:rFonts w:ascii="Verdana" w:hAnsi="Verdana"/>
                <w:b/>
                <w:sz w:val="24"/>
                <w:szCs w:val="24"/>
              </w:rPr>
              <w:t xml:space="preserve">ПОКРОВСКИЙ </w:t>
            </w:r>
            <w:r w:rsidR="003A08A4" w:rsidRPr="00A032AC">
              <w:rPr>
                <w:rFonts w:ascii="Verdana" w:hAnsi="Verdana"/>
                <w:b/>
                <w:sz w:val="24"/>
                <w:szCs w:val="24"/>
              </w:rPr>
              <w:t xml:space="preserve">СТАВРОПИГИАЛЬНЫЙ ЖЕНСКИЙ МОНАСТЫРЬ.  </w:t>
            </w:r>
            <w:r w:rsidR="003A08A4" w:rsidRPr="00A032AC">
              <w:rPr>
                <w:rFonts w:ascii="Verdana" w:hAnsi="Verdana"/>
                <w:sz w:val="24"/>
                <w:szCs w:val="24"/>
              </w:rPr>
              <w:t>Святыни.</w:t>
            </w:r>
            <w:r w:rsidR="003A08A4">
              <w:rPr>
                <w:rFonts w:ascii="Verdana" w:hAnsi="Verdana"/>
                <w:sz w:val="24"/>
                <w:szCs w:val="24"/>
              </w:rPr>
              <w:t xml:space="preserve"> Мощи Святой </w:t>
            </w:r>
            <w:proofErr w:type="spellStart"/>
            <w:r w:rsidR="003A08A4">
              <w:rPr>
                <w:rFonts w:ascii="Verdana" w:hAnsi="Verdana"/>
                <w:sz w:val="24"/>
                <w:szCs w:val="24"/>
              </w:rPr>
              <w:t>Бл</w:t>
            </w:r>
            <w:proofErr w:type="spellEnd"/>
            <w:r w:rsidR="003A08A4">
              <w:rPr>
                <w:rFonts w:ascii="Verdana" w:hAnsi="Verdana"/>
                <w:sz w:val="24"/>
                <w:szCs w:val="24"/>
              </w:rPr>
              <w:t>. Матроны Московской. И</w:t>
            </w:r>
            <w:r w:rsidR="003A08A4" w:rsidRPr="003A08A4">
              <w:rPr>
                <w:rFonts w:ascii="Verdana" w:hAnsi="Verdana"/>
                <w:sz w:val="24"/>
                <w:szCs w:val="24"/>
              </w:rPr>
              <w:t>кон</w:t>
            </w:r>
            <w:r w:rsidR="003A08A4">
              <w:rPr>
                <w:rFonts w:ascii="Verdana" w:hAnsi="Verdana"/>
                <w:sz w:val="24"/>
                <w:szCs w:val="24"/>
              </w:rPr>
              <w:t>а</w:t>
            </w:r>
            <w:r w:rsidR="003A08A4" w:rsidRPr="003A08A4">
              <w:rPr>
                <w:rFonts w:ascii="Verdana" w:hAnsi="Verdana"/>
                <w:sz w:val="24"/>
                <w:szCs w:val="24"/>
              </w:rPr>
              <w:t xml:space="preserve"> Божией Матери «Взыскание погибших»</w:t>
            </w:r>
            <w:r w:rsidR="003A08A4">
              <w:rPr>
                <w:rFonts w:ascii="Verdana" w:hAnsi="Verdana"/>
                <w:sz w:val="24"/>
                <w:szCs w:val="24"/>
              </w:rPr>
              <w:t xml:space="preserve">. </w:t>
            </w:r>
          </w:p>
          <w:p w:rsidR="00703800" w:rsidRDefault="00B61917" w:rsidP="00BC3EA6">
            <w:pPr>
              <w:rPr>
                <w:rFonts w:ascii="Verdana" w:hAnsi="Verdana"/>
                <w:sz w:val="24"/>
                <w:szCs w:val="24"/>
              </w:rPr>
            </w:pPr>
            <w:r w:rsidRPr="00A032AC">
              <w:rPr>
                <w:rFonts w:ascii="Verdana" w:hAnsi="Verdana"/>
                <w:b/>
                <w:sz w:val="24"/>
                <w:szCs w:val="24"/>
              </w:rPr>
              <w:t>НОВОСПАССКИЙ</w:t>
            </w:r>
            <w:r w:rsidR="00A032AC" w:rsidRPr="00A032AC">
              <w:rPr>
                <w:rFonts w:ascii="Verdana" w:hAnsi="Verdana"/>
                <w:b/>
                <w:sz w:val="24"/>
                <w:szCs w:val="24"/>
              </w:rPr>
              <w:t xml:space="preserve"> СТАВРОПИГИАЛЬНЫЙ МУЖСКОЙ МОНАСТЫРЬ</w:t>
            </w:r>
            <w:r w:rsidR="00A032AC">
              <w:rPr>
                <w:rFonts w:ascii="Verdana" w:hAnsi="Verdana"/>
                <w:sz w:val="24"/>
                <w:szCs w:val="24"/>
              </w:rPr>
              <w:t xml:space="preserve">. Святыни. </w:t>
            </w:r>
            <w:r w:rsidR="00A032AC" w:rsidRPr="00A032AC">
              <w:rPr>
                <w:rFonts w:ascii="Verdana" w:hAnsi="Verdana"/>
                <w:sz w:val="24"/>
                <w:szCs w:val="24"/>
              </w:rPr>
              <w:t>Икона Божией Матери, именуемая «</w:t>
            </w:r>
            <w:proofErr w:type="spellStart"/>
            <w:r w:rsidR="00A032AC" w:rsidRPr="00A032AC">
              <w:rPr>
                <w:rFonts w:ascii="Verdana" w:hAnsi="Verdana"/>
                <w:sz w:val="24"/>
                <w:szCs w:val="24"/>
              </w:rPr>
              <w:t>Всецарица</w:t>
            </w:r>
            <w:proofErr w:type="spellEnd"/>
            <w:r w:rsidR="00A032AC" w:rsidRPr="00A032AC">
              <w:rPr>
                <w:rFonts w:ascii="Verdana" w:hAnsi="Verdana"/>
                <w:sz w:val="24"/>
                <w:szCs w:val="24"/>
              </w:rPr>
              <w:t>»</w:t>
            </w:r>
            <w:r w:rsidR="00A032AC">
              <w:rPr>
                <w:rFonts w:ascii="Verdana" w:hAnsi="Verdana"/>
                <w:sz w:val="24"/>
                <w:szCs w:val="24"/>
              </w:rPr>
              <w:t xml:space="preserve">. </w:t>
            </w:r>
            <w:r w:rsidR="00A032AC" w:rsidRPr="00A032AC">
              <w:rPr>
                <w:rFonts w:ascii="Verdana" w:hAnsi="Verdana"/>
                <w:sz w:val="24"/>
                <w:szCs w:val="24"/>
              </w:rPr>
              <w:t>Икона Нерукотворного Образа Спасителя</w:t>
            </w:r>
            <w:r w:rsidR="00A032AC">
              <w:rPr>
                <w:rFonts w:ascii="Verdana" w:hAnsi="Verdana"/>
                <w:sz w:val="24"/>
                <w:szCs w:val="24"/>
              </w:rPr>
              <w:t xml:space="preserve">. </w:t>
            </w:r>
            <w:r w:rsidR="00A032AC" w:rsidRPr="00A032AC">
              <w:rPr>
                <w:rFonts w:ascii="Verdana" w:hAnsi="Verdana"/>
                <w:sz w:val="24"/>
                <w:szCs w:val="24"/>
              </w:rPr>
              <w:t>Пояс святого праведного Иоанна Кронштадтского</w:t>
            </w:r>
            <w:r w:rsidR="00A032AC">
              <w:rPr>
                <w:rFonts w:ascii="Verdana" w:hAnsi="Verdana"/>
                <w:sz w:val="24"/>
                <w:szCs w:val="24"/>
              </w:rPr>
              <w:t>.</w:t>
            </w:r>
          </w:p>
          <w:p w:rsidR="00A032AC" w:rsidRPr="00F43112" w:rsidRDefault="00A032AC" w:rsidP="00BC3EA6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A032AC">
              <w:rPr>
                <w:rFonts w:ascii="Verdana" w:hAnsi="Verdana"/>
                <w:sz w:val="24"/>
                <w:szCs w:val="24"/>
              </w:rPr>
              <w:t>Сре́тенский</w:t>
            </w:r>
            <w:proofErr w:type="spellEnd"/>
            <w:r w:rsidRPr="00A032AC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A032AC">
              <w:rPr>
                <w:rFonts w:ascii="Verdana" w:hAnsi="Verdana"/>
                <w:sz w:val="24"/>
                <w:szCs w:val="24"/>
              </w:rPr>
              <w:t>монасты́рь</w:t>
            </w:r>
            <w:proofErr w:type="spellEnd"/>
            <w:r w:rsidRPr="00A032AC">
              <w:rPr>
                <w:rFonts w:ascii="Verdana" w:hAnsi="Verdana"/>
                <w:sz w:val="24"/>
                <w:szCs w:val="24"/>
              </w:rPr>
              <w:t xml:space="preserve"> — </w:t>
            </w:r>
            <w:proofErr w:type="spellStart"/>
            <w:r w:rsidRPr="00A032AC">
              <w:rPr>
                <w:rFonts w:ascii="Verdana" w:hAnsi="Verdana"/>
                <w:sz w:val="24"/>
                <w:szCs w:val="24"/>
              </w:rPr>
              <w:t>ставропигиальный</w:t>
            </w:r>
            <w:proofErr w:type="spellEnd"/>
            <w:r w:rsidRPr="00A032AC">
              <w:rPr>
                <w:rFonts w:ascii="Verdana" w:hAnsi="Verdana"/>
                <w:sz w:val="24"/>
                <w:szCs w:val="24"/>
              </w:rPr>
              <w:t xml:space="preserve"> мужской монастырь</w:t>
            </w:r>
          </w:p>
          <w:p w:rsidR="00703800" w:rsidRPr="00871F3E" w:rsidRDefault="00703800" w:rsidP="00BC3EA6">
            <w:pPr>
              <w:rPr>
                <w:rFonts w:ascii="Verdana" w:hAnsi="Verdana"/>
                <w:sz w:val="24"/>
                <w:szCs w:val="24"/>
              </w:rPr>
            </w:pPr>
            <w:r w:rsidRPr="00A032AC">
              <w:rPr>
                <w:rFonts w:ascii="Verdana" w:hAnsi="Verdana"/>
                <w:b/>
                <w:sz w:val="24"/>
                <w:szCs w:val="24"/>
              </w:rPr>
              <w:lastRenderedPageBreak/>
              <w:t>СРЕТЕНСКИЙ</w:t>
            </w:r>
            <w:r w:rsidR="00A032AC" w:rsidRPr="00A032AC">
              <w:rPr>
                <w:rFonts w:ascii="Verdana" w:hAnsi="Verdana"/>
                <w:b/>
                <w:sz w:val="24"/>
                <w:szCs w:val="24"/>
              </w:rPr>
              <w:t xml:space="preserve"> СТАВРОПИГИАЛЬНЫЙ МУЖСКОЙ МОНАСТЫРЬ.</w:t>
            </w:r>
            <w:r w:rsidR="00A032AC">
              <w:rPr>
                <w:rFonts w:ascii="Verdana" w:hAnsi="Verdana"/>
                <w:sz w:val="24"/>
                <w:szCs w:val="24"/>
              </w:rPr>
              <w:t xml:space="preserve"> </w:t>
            </w:r>
            <w:r w:rsidR="00133CDC" w:rsidRPr="00133CDC">
              <w:rPr>
                <w:rFonts w:ascii="Verdana" w:hAnsi="Verdana"/>
                <w:sz w:val="24"/>
                <w:szCs w:val="24"/>
              </w:rPr>
              <w:t xml:space="preserve">Монастырь основан в 1397 году князем Василием I на </w:t>
            </w:r>
            <w:proofErr w:type="spellStart"/>
            <w:r w:rsidR="00133CDC" w:rsidRPr="00133CDC">
              <w:rPr>
                <w:rFonts w:ascii="Verdana" w:hAnsi="Verdana"/>
                <w:sz w:val="24"/>
                <w:szCs w:val="24"/>
              </w:rPr>
              <w:t>Кучковом</w:t>
            </w:r>
            <w:proofErr w:type="spellEnd"/>
            <w:r w:rsidR="00133CDC" w:rsidRPr="00133CDC">
              <w:rPr>
                <w:rFonts w:ascii="Verdana" w:hAnsi="Verdana"/>
                <w:sz w:val="24"/>
                <w:szCs w:val="24"/>
              </w:rPr>
              <w:t xml:space="preserve"> поле в память </w:t>
            </w:r>
            <w:r w:rsidR="00133CDC" w:rsidRPr="00871F3E">
              <w:rPr>
                <w:rFonts w:ascii="Verdana" w:hAnsi="Verdana"/>
                <w:sz w:val="24"/>
                <w:szCs w:val="24"/>
              </w:rPr>
              <w:t>чудесного избавления</w:t>
            </w:r>
            <w:r w:rsidR="004F303C" w:rsidRPr="00871F3E">
              <w:rPr>
                <w:rFonts w:ascii="Verdana" w:hAnsi="Verdana"/>
                <w:sz w:val="24"/>
                <w:szCs w:val="24"/>
              </w:rPr>
              <w:t xml:space="preserve"> Москвы от нашествия Тамерлана.</w:t>
            </w:r>
          </w:p>
          <w:p w:rsidR="00703800" w:rsidRPr="00871F3E" w:rsidRDefault="004F303C" w:rsidP="00BC3EA6">
            <w:pPr>
              <w:rPr>
                <w:rFonts w:ascii="Verdana" w:hAnsi="Verdana"/>
                <w:sz w:val="24"/>
                <w:szCs w:val="24"/>
              </w:rPr>
            </w:pPr>
            <w:r w:rsidRPr="009D7029">
              <w:rPr>
                <w:rFonts w:ascii="Verdana" w:hAnsi="Verdana"/>
                <w:b/>
                <w:sz w:val="24"/>
                <w:szCs w:val="24"/>
              </w:rPr>
              <w:t xml:space="preserve">КАЗАНСКИЙ СОБОР НА </w:t>
            </w:r>
            <w:r w:rsidR="00703800" w:rsidRPr="009D7029">
              <w:rPr>
                <w:rFonts w:ascii="Verdana" w:hAnsi="Verdana"/>
                <w:b/>
                <w:sz w:val="24"/>
                <w:szCs w:val="24"/>
              </w:rPr>
              <w:t>КРАСН</w:t>
            </w:r>
            <w:r w:rsidRPr="009D7029">
              <w:rPr>
                <w:rFonts w:ascii="Verdana" w:hAnsi="Verdana"/>
                <w:b/>
                <w:sz w:val="24"/>
                <w:szCs w:val="24"/>
              </w:rPr>
              <w:t>ОЙ</w:t>
            </w:r>
            <w:r w:rsidR="00703800" w:rsidRPr="009D7029">
              <w:rPr>
                <w:rFonts w:ascii="Verdana" w:hAnsi="Verdana"/>
                <w:b/>
                <w:sz w:val="24"/>
                <w:szCs w:val="24"/>
              </w:rPr>
              <w:t xml:space="preserve"> ПЛОЩАД</w:t>
            </w:r>
            <w:r w:rsidRPr="009D7029">
              <w:rPr>
                <w:rFonts w:ascii="Verdana" w:hAnsi="Verdana"/>
                <w:b/>
                <w:sz w:val="24"/>
                <w:szCs w:val="24"/>
              </w:rPr>
              <w:t>И</w:t>
            </w:r>
            <w:r w:rsidR="00703800" w:rsidRPr="009D7029">
              <w:rPr>
                <w:rFonts w:ascii="Verdana" w:hAnsi="Verdana"/>
                <w:b/>
                <w:sz w:val="24"/>
                <w:szCs w:val="24"/>
              </w:rPr>
              <w:t>.</w:t>
            </w:r>
            <w:r w:rsidRPr="00871F3E">
              <w:rPr>
                <w:rFonts w:ascii="Verdana" w:hAnsi="Verdana"/>
                <w:sz w:val="24"/>
                <w:szCs w:val="24"/>
              </w:rPr>
              <w:t xml:space="preserve"> Святыни. </w:t>
            </w:r>
            <w:r w:rsidR="00871F3E" w:rsidRPr="00871F3E">
              <w:rPr>
                <w:rFonts w:ascii="Verdana" w:hAnsi="Verdana"/>
                <w:sz w:val="24"/>
                <w:szCs w:val="24"/>
              </w:rPr>
              <w:t>И</w:t>
            </w:r>
            <w:r w:rsidRPr="00871F3E">
              <w:rPr>
                <w:rFonts w:ascii="Verdana" w:hAnsi="Verdana"/>
                <w:sz w:val="24"/>
                <w:szCs w:val="24"/>
              </w:rPr>
              <w:t>кона Казанской Божией Матери</w:t>
            </w:r>
            <w:r w:rsidR="00871F3E">
              <w:rPr>
                <w:rFonts w:ascii="Verdana" w:hAnsi="Verdana"/>
                <w:sz w:val="24"/>
                <w:szCs w:val="24"/>
              </w:rPr>
              <w:t>. И</w:t>
            </w:r>
            <w:r w:rsidR="00871F3E" w:rsidRPr="00871F3E">
              <w:rPr>
                <w:rFonts w:ascii="Verdana" w:hAnsi="Verdana"/>
                <w:sz w:val="24"/>
                <w:szCs w:val="24"/>
              </w:rPr>
              <w:t>кона Божией Матери «Воспитание»</w:t>
            </w:r>
            <w:r w:rsidR="00871F3E">
              <w:rPr>
                <w:rFonts w:ascii="Verdana" w:hAnsi="Verdana"/>
                <w:sz w:val="24"/>
                <w:szCs w:val="24"/>
              </w:rPr>
              <w:t xml:space="preserve">. </w:t>
            </w:r>
            <w:proofErr w:type="spellStart"/>
            <w:r w:rsidR="00871F3E">
              <w:rPr>
                <w:rFonts w:ascii="Verdana" w:hAnsi="Verdana"/>
                <w:sz w:val="24"/>
                <w:szCs w:val="24"/>
              </w:rPr>
              <w:t>М</w:t>
            </w:r>
            <w:r w:rsidR="00871F3E" w:rsidRPr="00871F3E">
              <w:rPr>
                <w:rFonts w:ascii="Verdana" w:hAnsi="Verdana"/>
                <w:sz w:val="24"/>
                <w:szCs w:val="24"/>
              </w:rPr>
              <w:t>ощевик</w:t>
            </w:r>
            <w:proofErr w:type="spellEnd"/>
            <w:r w:rsidR="00871F3E" w:rsidRPr="00871F3E">
              <w:rPr>
                <w:rFonts w:ascii="Verdana" w:hAnsi="Verdana"/>
                <w:sz w:val="24"/>
                <w:szCs w:val="24"/>
              </w:rPr>
              <w:t xml:space="preserve"> с частицами </w:t>
            </w:r>
            <w:proofErr w:type="spellStart"/>
            <w:r w:rsidR="00871F3E" w:rsidRPr="00871F3E">
              <w:rPr>
                <w:rFonts w:ascii="Verdana" w:hAnsi="Verdana"/>
                <w:sz w:val="24"/>
                <w:szCs w:val="24"/>
              </w:rPr>
              <w:t>свв</w:t>
            </w:r>
            <w:proofErr w:type="spellEnd"/>
            <w:r w:rsidR="00871F3E" w:rsidRPr="00871F3E">
              <w:rPr>
                <w:rFonts w:ascii="Verdana" w:hAnsi="Verdana"/>
                <w:sz w:val="24"/>
                <w:szCs w:val="24"/>
              </w:rPr>
              <w:t>. мощей 83 святых угодников</w:t>
            </w:r>
            <w:r w:rsidR="00871F3E">
              <w:rPr>
                <w:rFonts w:ascii="Verdana" w:hAnsi="Verdana"/>
                <w:sz w:val="24"/>
                <w:szCs w:val="24"/>
              </w:rPr>
              <w:t xml:space="preserve">. </w:t>
            </w:r>
          </w:p>
          <w:p w:rsidR="00703800" w:rsidRPr="00F43112" w:rsidRDefault="00703800" w:rsidP="00BC3EA6">
            <w:pPr>
              <w:rPr>
                <w:rFonts w:ascii="Verdana" w:hAnsi="Verdana"/>
                <w:sz w:val="24"/>
                <w:szCs w:val="24"/>
              </w:rPr>
            </w:pPr>
            <w:r w:rsidRPr="00871F3E">
              <w:rPr>
                <w:rFonts w:ascii="Verdana" w:hAnsi="Verdana"/>
                <w:sz w:val="24"/>
                <w:szCs w:val="24"/>
              </w:rPr>
              <w:t>Свободное время.</w:t>
            </w:r>
          </w:p>
          <w:p w:rsidR="00292A70" w:rsidRPr="00F43112" w:rsidRDefault="004F303C" w:rsidP="00871F3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22:00 Отправление в Нижний Новгород.</w:t>
            </w:r>
          </w:p>
        </w:tc>
      </w:tr>
      <w:tr w:rsidR="00292A70" w:rsidRPr="00F43112" w:rsidTr="00292A70">
        <w:tc>
          <w:tcPr>
            <w:tcW w:w="1413" w:type="dxa"/>
          </w:tcPr>
          <w:p w:rsidR="00292A70" w:rsidRPr="00C47DD4" w:rsidRDefault="00292A70" w:rsidP="00292A7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47DD4">
              <w:rPr>
                <w:rFonts w:ascii="Verdana" w:hAnsi="Verdana"/>
                <w:sz w:val="24"/>
                <w:szCs w:val="24"/>
              </w:rPr>
              <w:lastRenderedPageBreak/>
              <w:t>25 февраля</w:t>
            </w:r>
          </w:p>
          <w:p w:rsidR="00292A70" w:rsidRPr="00F43112" w:rsidRDefault="00292A70" w:rsidP="00292A7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47DD4">
              <w:rPr>
                <w:rFonts w:ascii="Verdana" w:hAnsi="Verdana"/>
                <w:sz w:val="24"/>
                <w:szCs w:val="24"/>
              </w:rPr>
              <w:t>Пн.</w:t>
            </w:r>
          </w:p>
        </w:tc>
        <w:tc>
          <w:tcPr>
            <w:tcW w:w="9043" w:type="dxa"/>
          </w:tcPr>
          <w:p w:rsidR="00292A70" w:rsidRPr="00F43112" w:rsidRDefault="00871F3E" w:rsidP="00787A2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5:30 Прибытие в Нижний Новгород.</w:t>
            </w:r>
          </w:p>
        </w:tc>
      </w:tr>
    </w:tbl>
    <w:p w:rsidR="00292A70" w:rsidRDefault="00C47DD4" w:rsidP="00C47DD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C47DD4">
        <w:rPr>
          <w:rFonts w:ascii="Verdana" w:hAnsi="Verdana"/>
          <w:b/>
          <w:sz w:val="24"/>
          <w:szCs w:val="24"/>
        </w:rPr>
        <w:t xml:space="preserve">Стоимость поездки: </w:t>
      </w:r>
      <w:r w:rsidR="00251D88">
        <w:rPr>
          <w:rFonts w:ascii="Verdana" w:hAnsi="Verdana"/>
          <w:b/>
          <w:sz w:val="24"/>
          <w:szCs w:val="24"/>
        </w:rPr>
        <w:t>5 400 р.</w:t>
      </w:r>
    </w:p>
    <w:p w:rsidR="00251D88" w:rsidRPr="00C47DD4" w:rsidRDefault="00251D88" w:rsidP="00C47DD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</w:p>
    <w:p w:rsidR="00C47DD4" w:rsidRPr="00C47DD4" w:rsidRDefault="00C47DD4" w:rsidP="00C47DD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47DD4">
        <w:rPr>
          <w:rFonts w:ascii="Verdana" w:hAnsi="Verdana"/>
          <w:b/>
          <w:sz w:val="24"/>
          <w:szCs w:val="24"/>
        </w:rPr>
        <w:t xml:space="preserve">В стоимость поездки входит: </w:t>
      </w:r>
      <w:r w:rsidRPr="00C47DD4">
        <w:rPr>
          <w:rFonts w:ascii="Verdana" w:hAnsi="Verdana"/>
          <w:sz w:val="24"/>
          <w:szCs w:val="24"/>
        </w:rPr>
        <w:t>транспортное и экскурсионное обслуживание, двухразовое питание, проживание в паломнической гостинице при храме в 4-5 местных номерах.</w:t>
      </w:r>
    </w:p>
    <w:p w:rsidR="00C47DD4" w:rsidRPr="00C47DD4" w:rsidRDefault="00C47DD4" w:rsidP="00C47DD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47DD4">
        <w:rPr>
          <w:rFonts w:ascii="Verdana" w:hAnsi="Verdana"/>
          <w:b/>
          <w:sz w:val="24"/>
          <w:szCs w:val="24"/>
        </w:rPr>
        <w:t xml:space="preserve">В стоимость поездки не входит: </w:t>
      </w:r>
      <w:r w:rsidRPr="00C47DD4">
        <w:rPr>
          <w:rFonts w:ascii="Verdana" w:hAnsi="Verdana"/>
          <w:sz w:val="24"/>
          <w:szCs w:val="24"/>
        </w:rPr>
        <w:t>питание в дороге.</w:t>
      </w:r>
    </w:p>
    <w:p w:rsidR="00174DBD" w:rsidRDefault="00174DBD" w:rsidP="00292A70">
      <w:pPr>
        <w:jc w:val="center"/>
        <w:rPr>
          <w:rFonts w:ascii="Verdana" w:hAnsi="Verdana"/>
          <w:b/>
          <w:sz w:val="32"/>
          <w:szCs w:val="32"/>
        </w:rPr>
      </w:pPr>
    </w:p>
    <w:p w:rsidR="00174DBD" w:rsidRPr="00174DBD" w:rsidRDefault="00174DBD" w:rsidP="00174DBD">
      <w:pPr>
        <w:jc w:val="center"/>
        <w:rPr>
          <w:rFonts w:ascii="Verdana" w:hAnsi="Verdana"/>
          <w:b/>
          <w:sz w:val="32"/>
          <w:szCs w:val="32"/>
        </w:rPr>
      </w:pPr>
    </w:p>
    <w:p w:rsidR="00174DBD" w:rsidRPr="00174DBD" w:rsidRDefault="00174DBD" w:rsidP="00174DBD">
      <w:pPr>
        <w:jc w:val="center"/>
        <w:rPr>
          <w:rFonts w:ascii="Verdana" w:hAnsi="Verdana"/>
          <w:b/>
          <w:sz w:val="32"/>
          <w:szCs w:val="32"/>
        </w:rPr>
      </w:pPr>
    </w:p>
    <w:p w:rsidR="00292A70" w:rsidRPr="003A08A4" w:rsidRDefault="00292A70" w:rsidP="00292A70">
      <w:pPr>
        <w:rPr>
          <w:rFonts w:ascii="Verdana" w:hAnsi="Verdana"/>
          <w:b/>
          <w:sz w:val="32"/>
          <w:szCs w:val="32"/>
        </w:rPr>
      </w:pPr>
    </w:p>
    <w:p w:rsidR="00292A70" w:rsidRPr="003A08A4" w:rsidRDefault="00292A70" w:rsidP="00292A70">
      <w:pPr>
        <w:rPr>
          <w:rFonts w:ascii="Verdana" w:hAnsi="Verdana"/>
          <w:b/>
          <w:sz w:val="32"/>
          <w:szCs w:val="32"/>
        </w:rPr>
      </w:pPr>
    </w:p>
    <w:p w:rsidR="00292A70" w:rsidRPr="003A08A4" w:rsidRDefault="00292A70"/>
    <w:sectPr w:rsidR="00292A70" w:rsidRPr="003A08A4" w:rsidSect="00292A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231"/>
    <w:rsid w:val="00133CDC"/>
    <w:rsid w:val="00174DBD"/>
    <w:rsid w:val="00227673"/>
    <w:rsid w:val="00251D88"/>
    <w:rsid w:val="00292A70"/>
    <w:rsid w:val="002B48D7"/>
    <w:rsid w:val="00333E59"/>
    <w:rsid w:val="003879EA"/>
    <w:rsid w:val="003A08A4"/>
    <w:rsid w:val="004F303C"/>
    <w:rsid w:val="00516176"/>
    <w:rsid w:val="005F3D1D"/>
    <w:rsid w:val="006533FC"/>
    <w:rsid w:val="006C522E"/>
    <w:rsid w:val="00703800"/>
    <w:rsid w:val="00787A28"/>
    <w:rsid w:val="00871F3E"/>
    <w:rsid w:val="00937E0F"/>
    <w:rsid w:val="009D7029"/>
    <w:rsid w:val="00A03231"/>
    <w:rsid w:val="00A032AC"/>
    <w:rsid w:val="00A21534"/>
    <w:rsid w:val="00A40570"/>
    <w:rsid w:val="00B61917"/>
    <w:rsid w:val="00B96E64"/>
    <w:rsid w:val="00BC3EA6"/>
    <w:rsid w:val="00C47DD4"/>
    <w:rsid w:val="00C71929"/>
    <w:rsid w:val="00E23D64"/>
    <w:rsid w:val="00E67DCE"/>
    <w:rsid w:val="00F4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2664"/>
  <w15:chartTrackingRefBased/>
  <w15:docId w15:val="{DE4F84E9-5976-4CC5-B220-EAD67C2E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4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2018-11-26T08:11:00Z</dcterms:created>
  <dcterms:modified xsi:type="dcterms:W3CDTF">2018-11-28T12:43:00Z</dcterms:modified>
</cp:coreProperties>
</file>