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BADE" w14:textId="64D82129" w:rsidR="00665C0A" w:rsidRPr="00027763" w:rsidRDefault="00027763" w:rsidP="00027763">
      <w:pPr>
        <w:spacing w:after="0" w:line="240" w:lineRule="auto"/>
        <w:jc w:val="center"/>
        <w:rPr>
          <w:rFonts w:ascii="Verdana" w:hAnsi="Verdan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027763">
        <w:rPr>
          <w:rFonts w:ascii="Verdana" w:hAnsi="Verdan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ПЮХТИЦКИЙ МОНАСТЫРЬ – ПСКОВО-ПЕЧЕРСКИЙ МОНАСТЫРЬ – ТАЛЛИНН – РИГ</w:t>
      </w:r>
      <w:r w:rsidR="00BC1515">
        <w:rPr>
          <w:rFonts w:ascii="Verdana" w:hAnsi="Verdan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</w:t>
      </w:r>
      <w:r w:rsidRPr="00027763">
        <w:rPr>
          <w:rFonts w:ascii="Verdana" w:hAnsi="Verdan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ВИЛЬНЮС</w:t>
      </w:r>
    </w:p>
    <w:p w14:paraId="36CF1544" w14:textId="618B5676" w:rsidR="00665C0A" w:rsidRDefault="004A77D0" w:rsidP="00027763">
      <w:pPr>
        <w:spacing w:after="0" w:line="240" w:lineRule="auto"/>
        <w:jc w:val="center"/>
        <w:rPr>
          <w:rFonts w:ascii="Verdana" w:hAnsi="Verdana"/>
          <w:color w:val="1F4E79" w:themeColor="accent5" w:themeShade="80"/>
          <w:sz w:val="22"/>
          <w:szCs w:val="22"/>
        </w:rPr>
      </w:pPr>
      <w:r>
        <w:rPr>
          <w:rFonts w:ascii="Verdana" w:hAnsi="Verdana"/>
          <w:sz w:val="28"/>
          <w:szCs w:val="28"/>
        </w:rPr>
        <w:t>4</w:t>
      </w:r>
      <w:r w:rsidR="00665C0A" w:rsidRPr="00665C0A">
        <w:rPr>
          <w:rFonts w:ascii="Verdana" w:hAnsi="Verdana"/>
          <w:sz w:val="28"/>
          <w:szCs w:val="28"/>
        </w:rPr>
        <w:t>-10 мая</w:t>
      </w:r>
      <w:r w:rsidR="00027763">
        <w:rPr>
          <w:rFonts w:ascii="Verdana" w:hAnsi="Verdana"/>
          <w:sz w:val="28"/>
          <w:szCs w:val="28"/>
        </w:rPr>
        <w:t xml:space="preserve">, </w:t>
      </w:r>
      <w:r w:rsidR="00665C0A" w:rsidRPr="00665C0A">
        <w:rPr>
          <w:rFonts w:ascii="Verdana" w:hAnsi="Verdana"/>
          <w:sz w:val="28"/>
          <w:szCs w:val="28"/>
        </w:rPr>
        <w:t>3-</w:t>
      </w:r>
      <w:r>
        <w:rPr>
          <w:rFonts w:ascii="Verdana" w:hAnsi="Verdana"/>
          <w:sz w:val="28"/>
          <w:szCs w:val="28"/>
        </w:rPr>
        <w:t>9</w:t>
      </w:r>
      <w:r w:rsidR="00665C0A" w:rsidRPr="00665C0A">
        <w:rPr>
          <w:rFonts w:ascii="Verdana" w:hAnsi="Verdana"/>
          <w:sz w:val="28"/>
          <w:szCs w:val="28"/>
        </w:rPr>
        <w:t xml:space="preserve"> августа</w:t>
      </w:r>
      <w:r w:rsidR="00027763">
        <w:rPr>
          <w:rFonts w:ascii="Verdana" w:hAnsi="Verdana"/>
          <w:sz w:val="28"/>
          <w:szCs w:val="28"/>
        </w:rPr>
        <w:t xml:space="preserve"> 2020г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779"/>
        <w:gridCol w:w="10137"/>
      </w:tblGrid>
      <w:tr w:rsidR="00665C0A" w:rsidRPr="00665C0A" w14:paraId="3E3C00ED" w14:textId="77777777" w:rsidTr="00027763">
        <w:tc>
          <w:tcPr>
            <w:tcW w:w="710" w:type="dxa"/>
          </w:tcPr>
          <w:p w14:paraId="466CE448" w14:textId="633A02FE" w:rsidR="00665C0A" w:rsidRPr="00027763" w:rsidRDefault="00665C0A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7763">
              <w:rPr>
                <w:rFonts w:ascii="Verdana" w:hAnsi="Verdana"/>
                <w:sz w:val="20"/>
                <w:szCs w:val="20"/>
              </w:rPr>
              <w:t>1 ДЕНЬ</w:t>
            </w:r>
          </w:p>
        </w:tc>
        <w:tc>
          <w:tcPr>
            <w:tcW w:w="10206" w:type="dxa"/>
          </w:tcPr>
          <w:p w14:paraId="5A7E66D6" w14:textId="2D3FF88D" w:rsidR="00665C0A" w:rsidRPr="00027763" w:rsidRDefault="00027763" w:rsidP="00027763">
            <w:pPr>
              <w:pStyle w:val="Standard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</w:rPr>
              <w:t>Отправление в Москву на Ласточке. Далее: п</w:t>
            </w:r>
            <w:r w:rsidR="00665C0A" w:rsidRPr="00027763">
              <w:rPr>
                <w:rFonts w:ascii="Verdana" w:hAnsi="Verdana"/>
                <w:color w:val="000000"/>
              </w:rPr>
              <w:t>оезд Москва-Псков № 010А в 20:23.</w:t>
            </w:r>
          </w:p>
        </w:tc>
      </w:tr>
      <w:tr w:rsidR="00665C0A" w:rsidRPr="00665C0A" w14:paraId="5D5B3761" w14:textId="77777777" w:rsidTr="00027763">
        <w:tc>
          <w:tcPr>
            <w:tcW w:w="710" w:type="dxa"/>
          </w:tcPr>
          <w:p w14:paraId="38FCC61B" w14:textId="77777777" w:rsidR="00665C0A" w:rsidRPr="00027763" w:rsidRDefault="00665C0A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7763">
              <w:rPr>
                <w:rFonts w:ascii="Verdana" w:hAnsi="Verdana"/>
                <w:sz w:val="20"/>
                <w:szCs w:val="20"/>
              </w:rPr>
              <w:t>2 день</w:t>
            </w:r>
          </w:p>
          <w:p w14:paraId="1EFC4E21" w14:textId="1A194159" w:rsidR="00B543C3" w:rsidRPr="00027763" w:rsidRDefault="00B543C3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42742B90" w14:textId="77777777" w:rsidR="00665C0A" w:rsidRPr="00DE5DCC" w:rsidRDefault="00665C0A" w:rsidP="00DE5DCC">
            <w:pPr>
              <w:pStyle w:val="1"/>
              <w:spacing w:after="0"/>
              <w:rPr>
                <w:rFonts w:ascii="Verdana" w:hAnsi="Verdana"/>
              </w:rPr>
            </w:pPr>
            <w:r w:rsidRPr="00DE5DCC">
              <w:rPr>
                <w:rFonts w:ascii="Verdana" w:hAnsi="Verdana"/>
                <w:b/>
                <w:bCs/>
                <w:color w:val="000000"/>
              </w:rPr>
              <w:t xml:space="preserve">Прибытие в Псков в 08:05. Встреча с гидом на вокзале. Переезд на автобусе в  </w:t>
            </w:r>
            <w:r w:rsidRPr="00DE5DCC">
              <w:rPr>
                <w:rFonts w:ascii="Verdana" w:hAnsi="Verdana" w:cs="Tahoma"/>
                <w:b/>
                <w:color w:val="000000"/>
              </w:rPr>
              <w:t>Свято-Успенский Псково-Печерский монастырь</w:t>
            </w:r>
            <w:r w:rsidRPr="00DE5DCC">
              <w:rPr>
                <w:rFonts w:ascii="Verdana" w:hAnsi="Verdana" w:cs="Tahoma"/>
                <w:color w:val="000000"/>
              </w:rPr>
              <w:t>.</w:t>
            </w:r>
          </w:p>
          <w:p w14:paraId="7DB7FF70" w14:textId="77777777" w:rsidR="00665C0A" w:rsidRPr="00DE5DCC" w:rsidRDefault="00665C0A" w:rsidP="00DE5DCC">
            <w:pPr>
              <w:pStyle w:val="1"/>
              <w:spacing w:after="0"/>
              <w:rPr>
                <w:rFonts w:ascii="Verdana" w:hAnsi="Verdana" w:cs="Tahoma"/>
                <w:color w:val="000000"/>
              </w:rPr>
            </w:pPr>
            <w:r w:rsidRPr="00DE5DCC">
              <w:rPr>
                <w:rFonts w:ascii="Verdana" w:hAnsi="Verdana" w:cs="Tahoma"/>
                <w:color w:val="000000"/>
              </w:rPr>
              <w:t>Обитель была основана в 1473г. прп. Ионом Шестником в 43 км от Пскова. В 1570г. царь Иван Грозный, возвращаясь из похода, увидел новоотстроенную монастырскую ограду, которая была воздвигнута св. Корнилием для защиты от внешних врагов, и заподозрил игумена в измене. Царь своей рукой убил прмч. Корнилия, вышедшего встречать государя с крестом. Среди подвизавшихся в монастыре старцев – содруг прмч. Корнилия – старец Вассиан, прп. Дорофей Югский, прав. иеросхимонах Лазарь. Традиция старчества не прерывается и поныне.</w:t>
            </w:r>
          </w:p>
          <w:p w14:paraId="16CF5A82" w14:textId="77777777" w:rsidR="00665C0A" w:rsidRPr="00DE5DCC" w:rsidRDefault="00665C0A" w:rsidP="00DE5DCC">
            <w:pPr>
              <w:pStyle w:val="Standard"/>
              <w:rPr>
                <w:rFonts w:ascii="Verdana" w:hAnsi="Verdana" w:cs="Tahoma"/>
                <w:color w:val="000000"/>
              </w:rPr>
            </w:pPr>
            <w:r w:rsidRPr="00DE5DCC">
              <w:rPr>
                <w:rFonts w:ascii="Verdana" w:hAnsi="Verdana" w:cs="Tahoma"/>
                <w:color w:val="000000"/>
              </w:rPr>
              <w:t>Святыни: В 1521 г. псковские купцы Василий и Феодор пожертвовали в монастырь икону Успения Божией Матери, прославившуюся позже многими чудесами и названную Печерской. Эта икона спасла Псков во время осады поляками, а также защищала обитель от других вражеских нападений. Также в обители хранятся чудотворные иконы Божией Матери «Умиление» и «Одигитрия». Здесь покоятся мощи прмч. Корнилия – одного из первых игуменов монастыря, иконописца, писателя, обратившего в православие многих язычников, мощи прпп. Марка, Ионы, Лазаря и Вассы. В обители сохранилось много святынь: богослужебные предметы, плащаницы, древние иконы. Особо почитается св. кладезь прп. Корнилия.</w:t>
            </w:r>
          </w:p>
          <w:p w14:paraId="504E0D25" w14:textId="107591FD" w:rsidR="00665C0A" w:rsidRPr="00DE5DCC" w:rsidRDefault="00665C0A" w:rsidP="00DE5DCC">
            <w:pPr>
              <w:pStyle w:val="Standard"/>
              <w:rPr>
                <w:rFonts w:ascii="Verdana" w:hAnsi="Verdana"/>
              </w:rPr>
            </w:pPr>
            <w:r w:rsidRPr="00DE5DCC">
              <w:rPr>
                <w:rFonts w:ascii="Verdana" w:hAnsi="Verdana" w:cs="Tahoma"/>
                <w:b/>
                <w:bCs/>
                <w:color w:val="000000"/>
              </w:rPr>
              <w:t>Обед. Переход границы с Эстонией. Переезд в Пюхтицы. Ужин. Ночлег в монастырской гостинице.</w:t>
            </w:r>
          </w:p>
        </w:tc>
      </w:tr>
      <w:tr w:rsidR="00665C0A" w:rsidRPr="00665C0A" w14:paraId="7ED206EE" w14:textId="77777777" w:rsidTr="00027763">
        <w:tc>
          <w:tcPr>
            <w:tcW w:w="710" w:type="dxa"/>
          </w:tcPr>
          <w:p w14:paraId="348153CE" w14:textId="77777777" w:rsidR="00665C0A" w:rsidRPr="00027763" w:rsidRDefault="00665C0A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7763">
              <w:rPr>
                <w:rFonts w:ascii="Verdana" w:hAnsi="Verdana"/>
                <w:sz w:val="20"/>
                <w:szCs w:val="20"/>
              </w:rPr>
              <w:t>3 день.</w:t>
            </w:r>
          </w:p>
          <w:p w14:paraId="0F687682" w14:textId="6078C97F" w:rsidR="00B543C3" w:rsidRPr="00027763" w:rsidRDefault="00B543C3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008F4B44" w14:textId="77777777" w:rsidR="00665C0A" w:rsidRPr="00DE5DCC" w:rsidRDefault="00665C0A" w:rsidP="00665C0A">
            <w:pPr>
              <w:pStyle w:val="Standard"/>
              <w:rPr>
                <w:rFonts w:ascii="Verdana" w:hAnsi="Verdana"/>
              </w:rPr>
            </w:pPr>
            <w:r w:rsidRPr="00DE5DCC">
              <w:rPr>
                <w:rFonts w:ascii="Verdana" w:hAnsi="Verdana"/>
                <w:b/>
                <w:bCs/>
                <w:color w:val="000000"/>
              </w:rPr>
              <w:t>Литургия. Завтрак. Экскурсия по монастырю.</w:t>
            </w:r>
            <w:r w:rsidRPr="00DE5DCC">
              <w:rPr>
                <w:rFonts w:ascii="Verdana" w:hAnsi="Verdana"/>
                <w:color w:val="000000"/>
              </w:rPr>
              <w:t xml:space="preserve"> На северо-востоке Эстонии между Финским заливом и Чудским озером, на склоне высокой горы стоит Пюхтицкий Успенский женский монастырь. «Пюхтица» в переводе с эстонского языка означает «Святое место». Еще с дохристианских времен эта гора считалась священным местом, а в 16 в. пастухам, пасшим овец у источника в долине, было знамение. В дубовой роще на горе они увидели «Дивную Госпожу в лазурном одеянии, освещенную сиянием, она ходила меж дубов, будто ища что-то…». Осмотрев с односельчанами рощу, пастухи нашли икону Успения Пресвятой Богородицы. Возле дуба, на котором нашли образ, верующие соорудили часовню. Так началось почитание Пюхтицы,  как православной святыни. Сначала икона хранилась в соборе г. Нарва, а позже в храме Ильи Пророка села Сыренец. Ежегодно в день Успения Пресвятой Богородицы верующие с иконой совершали крестный ход на Святую гору. В 1885 г. по распоряжению Святейшего Синода был учрежден Пюхтицкий православный приход с причтом. В 1891 г. он был преобразован в Пюхтицкий Успенский женский монастырь. Большую роль в устроении обители сыграл протоирей Иоанн Кронштадтский – проповедник и чудотворец. Он заботился о монастыре, посылал деньги, провиант, новых насельниц. Несмотря на все тяготы и беды, постигшие монастырь в 20 в., он никогда не закрывался, сохранялся весь богослужебный круг, продолжалась миротворческая и просветительская деятельность.</w:t>
            </w:r>
          </w:p>
          <w:p w14:paraId="35970CC7" w14:textId="6B3BA548" w:rsidR="00665C0A" w:rsidRPr="00665C0A" w:rsidRDefault="00665C0A" w:rsidP="00DE5DCC">
            <w:pPr>
              <w:pStyle w:val="Standard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DE5DCC">
              <w:rPr>
                <w:rFonts w:ascii="Verdana" w:hAnsi="Verdana"/>
                <w:b/>
                <w:bCs/>
                <w:color w:val="000000"/>
              </w:rPr>
              <w:t>Вечернее богослужение. Ужин. Ночлег в монастырской гостинице.</w:t>
            </w:r>
          </w:p>
        </w:tc>
      </w:tr>
      <w:tr w:rsidR="00665C0A" w:rsidRPr="00665C0A" w14:paraId="7DE8B0C2" w14:textId="77777777" w:rsidTr="00027763">
        <w:tc>
          <w:tcPr>
            <w:tcW w:w="710" w:type="dxa"/>
          </w:tcPr>
          <w:p w14:paraId="0410EDC2" w14:textId="6EC03358" w:rsidR="00665C0A" w:rsidRPr="00027763" w:rsidRDefault="00665C0A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7763">
              <w:rPr>
                <w:rFonts w:ascii="Verdana" w:hAnsi="Verdana"/>
                <w:sz w:val="20"/>
                <w:szCs w:val="20"/>
              </w:rPr>
              <w:t>4 день</w:t>
            </w:r>
          </w:p>
          <w:p w14:paraId="1CF41615" w14:textId="77777777" w:rsidR="00B543C3" w:rsidRPr="00027763" w:rsidRDefault="00B543C3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658B7F4" w14:textId="77777777" w:rsidR="00B543C3" w:rsidRPr="00027763" w:rsidRDefault="00B543C3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9988E3" w14:textId="77777777" w:rsidR="00B543C3" w:rsidRPr="00027763" w:rsidRDefault="00B543C3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A60D417" w14:textId="187DF12A" w:rsidR="00B543C3" w:rsidRPr="00027763" w:rsidRDefault="00B543C3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64494A0C" w14:textId="77777777" w:rsidR="00665C0A" w:rsidRPr="0084363C" w:rsidRDefault="00665C0A" w:rsidP="00665C0A">
            <w:pPr>
              <w:pStyle w:val="1"/>
              <w:rPr>
                <w:rFonts w:ascii="Verdana" w:hAnsi="Verdana"/>
              </w:rPr>
            </w:pPr>
            <w:r>
              <w:rPr>
                <w:rFonts w:ascii="Linux Libertine G" w:hAnsi="Linux Libertine G"/>
                <w:color w:val="000000"/>
              </w:rPr>
              <w:lastRenderedPageBreak/>
              <w:t xml:space="preserve"> </w:t>
            </w:r>
            <w:r w:rsidRPr="0084363C">
              <w:rPr>
                <w:rFonts w:ascii="Verdana" w:hAnsi="Verdana"/>
                <w:b/>
                <w:bCs/>
                <w:color w:val="000000"/>
              </w:rPr>
              <w:t xml:space="preserve">Божественная литургия. Завтрак. Выезд в </w:t>
            </w:r>
            <w:bookmarkStart w:id="1" w:name="_Hlk25251489"/>
            <w:r w:rsidRPr="0084363C">
              <w:rPr>
                <w:rFonts w:ascii="Verdana" w:hAnsi="Verdana"/>
                <w:b/>
                <w:bCs/>
                <w:color w:val="000000"/>
              </w:rPr>
              <w:t>Таллинн</w:t>
            </w:r>
            <w:bookmarkEnd w:id="1"/>
            <w:r w:rsidRPr="0084363C">
              <w:rPr>
                <w:rFonts w:ascii="Verdana" w:hAnsi="Verdana"/>
                <w:b/>
                <w:bCs/>
                <w:color w:val="000000"/>
              </w:rPr>
              <w:t xml:space="preserve"> (190 км). </w:t>
            </w:r>
            <w:r w:rsidRPr="0084363C">
              <w:rPr>
                <w:rFonts w:ascii="Verdana" w:hAnsi="Verdana"/>
                <w:color w:val="000000"/>
              </w:rPr>
              <w:t xml:space="preserve">Экскурсия по Таллинну с посещением Александро-Невского Собора. Старый </w:t>
            </w:r>
            <w:r w:rsidRPr="0084363C">
              <w:rPr>
                <w:rFonts w:ascii="Verdana" w:hAnsi="Verdana"/>
                <w:color w:val="000000"/>
              </w:rPr>
              <w:lastRenderedPageBreak/>
              <w:t>город включен в список всемирного наследия ЮНЕСКО. От XI-XV веков до наших дней сохранилась бо́льшая часть строений, сеть средневековых улиц и бо́льшая часть крепостной стены (одна из наиболее сохранившихся древних городских стен в Северной Европе) со всеми башнями и воротами. В Старом городе находятся построенная в 1404 году Таллинская ратуша, церковь святого Николая, церковь Святого Олафа (Олевисте) (до конца XIX века — самое высокое здание в мире), церковь Святого Духа, Домский собор, Доминиканский монастырь, а также православный собор Александра Невского и церковь Николая Чудотворца.</w:t>
            </w:r>
          </w:p>
          <w:p w14:paraId="6AAAAB43" w14:textId="77777777" w:rsidR="00665C0A" w:rsidRPr="0084363C" w:rsidRDefault="00665C0A" w:rsidP="00665C0A">
            <w:pPr>
              <w:pStyle w:val="1"/>
              <w:rPr>
                <w:rFonts w:ascii="Verdana" w:hAnsi="Verdana"/>
              </w:rPr>
            </w:pPr>
            <w:r w:rsidRPr="0084363C">
              <w:rPr>
                <w:rFonts w:ascii="Verdana" w:hAnsi="Verdana"/>
                <w:color w:val="000000"/>
              </w:rPr>
              <w:t xml:space="preserve">   Православный собор Александра Невского был возведён в 1900 году в честь чудесного спасения императора Александра III в железнодорожной аварии 17 октября 1888 года. По эстонскому преданию, на месте собора была могила национального эстонского героя Калевипоэга. Власти собирались снести храм в 1924 году, в период первой независимости Эстонии, а также во время немецкой оккупации. В начале 1960-х годов собор хотели перестроить в планетарий, однако он был спасён епископом Алексеем (Ридигером) — будущим Патриархом всея Руси Алексием II. Церковь Николая Чудотворца на улице Вене (эст. Vene — русская) была построена в 1820 году на месте более старой церкви и стала первым купольным зданием в Старом городе.</w:t>
            </w:r>
            <w:r w:rsidRPr="0084363C">
              <w:rPr>
                <w:rFonts w:ascii="Verdana" w:hAnsi="Verdana"/>
                <w:b/>
                <w:bCs/>
                <w:color w:val="000000"/>
              </w:rPr>
              <w:t xml:space="preserve"> Ужин.  </w:t>
            </w:r>
          </w:p>
          <w:p w14:paraId="4FB56B78" w14:textId="48ADEB4A" w:rsidR="00665C0A" w:rsidRPr="00665C0A" w:rsidRDefault="00665C0A" w:rsidP="0084363C">
            <w:pPr>
              <w:pStyle w:val="1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84363C">
              <w:rPr>
                <w:rFonts w:ascii="Verdana" w:hAnsi="Verdana"/>
                <w:b/>
                <w:bCs/>
                <w:color w:val="000000"/>
              </w:rPr>
              <w:t xml:space="preserve">Переезд в </w:t>
            </w:r>
            <w:bookmarkStart w:id="2" w:name="_Hlk25251511"/>
            <w:r w:rsidRPr="0084363C">
              <w:rPr>
                <w:rFonts w:ascii="Verdana" w:hAnsi="Verdana"/>
                <w:b/>
                <w:bCs/>
                <w:color w:val="000000"/>
              </w:rPr>
              <w:t>Ригу</w:t>
            </w:r>
            <w:bookmarkEnd w:id="2"/>
            <w:r w:rsidRPr="0084363C">
              <w:rPr>
                <w:rFonts w:ascii="Verdana" w:hAnsi="Verdana"/>
                <w:b/>
                <w:bCs/>
                <w:color w:val="000000"/>
              </w:rPr>
              <w:t>. Ночлег в гостинице.</w:t>
            </w:r>
          </w:p>
        </w:tc>
      </w:tr>
      <w:tr w:rsidR="00665C0A" w:rsidRPr="00665C0A" w14:paraId="6293FFB4" w14:textId="77777777" w:rsidTr="00027763">
        <w:tc>
          <w:tcPr>
            <w:tcW w:w="710" w:type="dxa"/>
          </w:tcPr>
          <w:p w14:paraId="537DB5B6" w14:textId="77777777" w:rsidR="00665C0A" w:rsidRPr="00027763" w:rsidRDefault="00665C0A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7763">
              <w:rPr>
                <w:rFonts w:ascii="Verdana" w:hAnsi="Verdana"/>
                <w:sz w:val="20"/>
                <w:szCs w:val="20"/>
              </w:rPr>
              <w:lastRenderedPageBreak/>
              <w:t>5 день</w:t>
            </w:r>
          </w:p>
          <w:p w14:paraId="62D1FE55" w14:textId="4869B388" w:rsidR="00B543C3" w:rsidRPr="00027763" w:rsidRDefault="00B543C3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3234F9D1" w14:textId="77777777" w:rsidR="00665C0A" w:rsidRPr="0084363C" w:rsidRDefault="00665C0A" w:rsidP="00665C0A">
            <w:pPr>
              <w:pStyle w:val="1"/>
              <w:rPr>
                <w:rFonts w:ascii="Verdana" w:hAnsi="Verdana"/>
              </w:rPr>
            </w:pPr>
            <w:r w:rsidRPr="0084363C">
              <w:rPr>
                <w:rFonts w:ascii="Verdana" w:hAnsi="Verdana"/>
                <w:b/>
                <w:bCs/>
                <w:color w:val="000000"/>
              </w:rPr>
              <w:t xml:space="preserve">Завтрак.  </w:t>
            </w:r>
            <w:r w:rsidRPr="0084363C">
              <w:rPr>
                <w:rFonts w:ascii="Verdana" w:hAnsi="Verdana"/>
                <w:color w:val="000000"/>
              </w:rPr>
              <w:t>Посещение Свято-Троице-Сергиевого женского монастыря (чудотворные иконы), экскурсия по монастырю. Посещение Кафедрального собора Рождества Христова в Риге. Поклонение мощам свт. Иоанна Рижского. Экскурсия «Старая Рига».</w:t>
            </w:r>
          </w:p>
          <w:p w14:paraId="2D16E676" w14:textId="3BA18E77" w:rsidR="00665C0A" w:rsidRPr="00665C0A" w:rsidRDefault="00665C0A" w:rsidP="0084363C">
            <w:pPr>
              <w:pStyle w:val="1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84363C">
              <w:rPr>
                <w:rFonts w:ascii="Verdana" w:hAnsi="Verdana"/>
                <w:b/>
                <w:bCs/>
                <w:color w:val="000000"/>
              </w:rPr>
              <w:t>Переезд в Вильнюс (300 км). Ужин. Ночлег.</w:t>
            </w:r>
          </w:p>
        </w:tc>
      </w:tr>
      <w:tr w:rsidR="00665C0A" w:rsidRPr="00665C0A" w14:paraId="3379E6E3" w14:textId="77777777" w:rsidTr="00027763">
        <w:tc>
          <w:tcPr>
            <w:tcW w:w="710" w:type="dxa"/>
          </w:tcPr>
          <w:p w14:paraId="1A5113D1" w14:textId="77777777" w:rsidR="00665C0A" w:rsidRPr="00027763" w:rsidRDefault="00665C0A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7763">
              <w:rPr>
                <w:rFonts w:ascii="Verdana" w:hAnsi="Verdana"/>
                <w:sz w:val="20"/>
                <w:szCs w:val="20"/>
              </w:rPr>
              <w:t>6 день</w:t>
            </w:r>
          </w:p>
          <w:p w14:paraId="62C57721" w14:textId="3371F552" w:rsidR="00B543C3" w:rsidRPr="00027763" w:rsidRDefault="00B543C3" w:rsidP="000277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580DD729" w14:textId="77777777" w:rsidR="00665C0A" w:rsidRPr="0084363C" w:rsidRDefault="00665C0A" w:rsidP="00665C0A">
            <w:pPr>
              <w:pStyle w:val="1"/>
              <w:rPr>
                <w:rFonts w:ascii="Verdana" w:hAnsi="Verdana"/>
              </w:rPr>
            </w:pPr>
            <w:r w:rsidRPr="0084363C">
              <w:rPr>
                <w:rFonts w:ascii="Verdana" w:hAnsi="Verdana"/>
                <w:b/>
                <w:bCs/>
                <w:color w:val="000000"/>
              </w:rPr>
              <w:t xml:space="preserve">Завтрак. </w:t>
            </w:r>
            <w:r w:rsidRPr="0084363C">
              <w:rPr>
                <w:rFonts w:ascii="Verdana" w:hAnsi="Verdana"/>
                <w:color w:val="000000"/>
              </w:rPr>
              <w:t xml:space="preserve"> Экскурсия по Свято-Духову монастырю. В настоящее время Свято-Духов монастырь является центром православия в Литве. Стены монастыря видели русских царей, лиц из царского дома, государственных сановников и вельмож России. Царская семья посетила этот храм в 1884 году. Почетными членами Свято-Духова братства были члены царской семьи, все наследники цесаревичи, в том числе и Николай II. Поклонение мощам св. Виленских мучеников (св. мчч. Антоний, Иоанн и Евстафий — православные христиане, убитые в Великом княжестве Литовском в 40-х годах XIV века за нежелание отречься от Христа). Экскурсия по православным храма Вильнюса. Поклонение Остробрамской иконе Божией Матери. Она находится на городских воротах Вильнюса (Острой браме) и почитается как католиками, так и православными. Считается одной из главных христианских святынь Вильнюса и Литвы.</w:t>
            </w:r>
          </w:p>
          <w:p w14:paraId="4C78058E" w14:textId="060B9698" w:rsidR="00665C0A" w:rsidRPr="00665C0A" w:rsidRDefault="00665C0A" w:rsidP="00665C0A">
            <w:pPr>
              <w:pStyle w:val="1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84363C">
              <w:rPr>
                <w:rFonts w:ascii="Verdana" w:hAnsi="Verdana"/>
                <w:b/>
                <w:bCs/>
                <w:color w:val="000000"/>
              </w:rPr>
              <w:t>Ужин. Отправление из Вильнюса поездом №030ч в 20:03 в Москву.</w:t>
            </w:r>
          </w:p>
        </w:tc>
      </w:tr>
      <w:tr w:rsidR="00665C0A" w:rsidRPr="00665C0A" w14:paraId="0CE2E082" w14:textId="77777777" w:rsidTr="00027763">
        <w:tc>
          <w:tcPr>
            <w:tcW w:w="710" w:type="dxa"/>
          </w:tcPr>
          <w:p w14:paraId="669B652F" w14:textId="2ADF1944" w:rsidR="00B543C3" w:rsidRPr="00027763" w:rsidRDefault="00665C0A" w:rsidP="00BC15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7763">
              <w:rPr>
                <w:rFonts w:ascii="Verdana" w:hAnsi="Verdana"/>
                <w:sz w:val="20"/>
                <w:szCs w:val="20"/>
              </w:rPr>
              <w:t>7 ДЕНЬ</w:t>
            </w:r>
          </w:p>
        </w:tc>
        <w:tc>
          <w:tcPr>
            <w:tcW w:w="10206" w:type="dxa"/>
          </w:tcPr>
          <w:p w14:paraId="7285AA4A" w14:textId="10D3DD57" w:rsidR="00665C0A" w:rsidRPr="00665C0A" w:rsidRDefault="00665C0A" w:rsidP="00BC1515">
            <w:pPr>
              <w:pStyle w:val="1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27763">
              <w:rPr>
                <w:rFonts w:ascii="Verdana" w:hAnsi="Verdana"/>
                <w:color w:val="000000"/>
              </w:rPr>
              <w:t xml:space="preserve">Прибытие в Москву 09:09. </w:t>
            </w:r>
            <w:r w:rsidR="00027763" w:rsidRPr="00027763">
              <w:rPr>
                <w:rFonts w:ascii="Verdana" w:hAnsi="Verdana"/>
                <w:color w:val="000000"/>
              </w:rPr>
              <w:t xml:space="preserve"> Отправление в Н. Новгород на Ласточке</w:t>
            </w:r>
            <w:r w:rsidR="00BC1515">
              <w:rPr>
                <w:rFonts w:ascii="Verdana" w:hAnsi="Verdana"/>
                <w:color w:val="000000"/>
              </w:rPr>
              <w:t>.</w:t>
            </w:r>
          </w:p>
        </w:tc>
      </w:tr>
    </w:tbl>
    <w:p w14:paraId="5E5F0AA9" w14:textId="40B6472E" w:rsidR="00665C0A" w:rsidRPr="00D62F95" w:rsidRDefault="00BC1515" w:rsidP="00BC1515">
      <w:pPr>
        <w:pStyle w:val="Standard"/>
        <w:jc w:val="center"/>
        <w:rPr>
          <w:rFonts w:ascii="Verdana" w:hAnsi="Verdana"/>
          <w:b/>
          <w:bCs/>
          <w:color w:val="000000"/>
        </w:rPr>
      </w:pPr>
      <w:r w:rsidRPr="00D62F95">
        <w:rPr>
          <w:rFonts w:ascii="Verdana" w:hAnsi="Verdana"/>
          <w:b/>
          <w:bCs/>
          <w:color w:val="000000"/>
        </w:rPr>
        <w:t xml:space="preserve">Стоимость поездки: </w:t>
      </w:r>
      <w:r>
        <w:rPr>
          <w:rFonts w:ascii="Verdana" w:hAnsi="Verdana"/>
          <w:b/>
          <w:bCs/>
          <w:color w:val="000000"/>
        </w:rPr>
        <w:t>390</w:t>
      </w:r>
      <w:r w:rsidRPr="00D62F95">
        <w:rPr>
          <w:rFonts w:ascii="Verdana" w:hAnsi="Verdana"/>
          <w:b/>
          <w:bCs/>
          <w:color w:val="000000"/>
        </w:rPr>
        <w:t xml:space="preserve"> евро</w:t>
      </w:r>
      <w:r w:rsidR="00D62F95" w:rsidRPr="00D62F95">
        <w:rPr>
          <w:rFonts w:ascii="Verdana" w:hAnsi="Verdana"/>
          <w:b/>
          <w:bCs/>
          <w:color w:val="000000"/>
        </w:rPr>
        <w:t xml:space="preserve"> </w:t>
      </w:r>
    </w:p>
    <w:p w14:paraId="7F28E51C" w14:textId="6FCDD858" w:rsidR="00665C0A" w:rsidRDefault="00BC1515" w:rsidP="00665C0A">
      <w:pPr>
        <w:pStyle w:val="1"/>
        <w:rPr>
          <w:rFonts w:ascii="Verdana" w:hAnsi="Verdana"/>
          <w:color w:val="000000"/>
        </w:rPr>
      </w:pPr>
      <w:r w:rsidRPr="00D62F95">
        <w:rPr>
          <w:rFonts w:ascii="Verdana" w:hAnsi="Verdana"/>
          <w:b/>
          <w:bCs/>
          <w:color w:val="000000"/>
        </w:rPr>
        <w:t xml:space="preserve">В стоимость </w:t>
      </w:r>
      <w:r>
        <w:rPr>
          <w:rFonts w:ascii="Verdana" w:hAnsi="Verdana"/>
          <w:b/>
          <w:bCs/>
          <w:color w:val="000000"/>
        </w:rPr>
        <w:t>путевки входит</w:t>
      </w:r>
      <w:r w:rsidR="00665C0A" w:rsidRPr="00D62F95">
        <w:rPr>
          <w:rFonts w:ascii="Verdana" w:hAnsi="Verdana"/>
          <w:b/>
          <w:bCs/>
          <w:color w:val="000000"/>
        </w:rPr>
        <w:t xml:space="preserve">: </w:t>
      </w:r>
      <w:r w:rsidRPr="00D62F95">
        <w:rPr>
          <w:rFonts w:ascii="Verdana" w:hAnsi="Verdana"/>
          <w:color w:val="000000"/>
        </w:rPr>
        <w:t>проезд автобусом, проживание в гостиницах, питание по программе,  экскурсионное обслуживание.</w:t>
      </w:r>
    </w:p>
    <w:p w14:paraId="71E6A389" w14:textId="6F2CB6BB" w:rsidR="00BC1515" w:rsidRPr="00D62F95" w:rsidRDefault="00BC1515" w:rsidP="00665C0A">
      <w:pPr>
        <w:pStyle w:val="1"/>
        <w:rPr>
          <w:rFonts w:ascii="Verdana" w:hAnsi="Verdana"/>
        </w:rPr>
      </w:pPr>
      <w:r w:rsidRPr="00BC1515">
        <w:rPr>
          <w:rFonts w:ascii="Verdana" w:hAnsi="Verdana"/>
          <w:b/>
          <w:bCs/>
          <w:color w:val="000000"/>
        </w:rPr>
        <w:t>В стоимость не входит:</w:t>
      </w:r>
      <w:r>
        <w:rPr>
          <w:rFonts w:ascii="Verdana" w:hAnsi="Verdana"/>
          <w:color w:val="000000"/>
        </w:rPr>
        <w:t xml:space="preserve"> ж/д билеты (ориентировочно 11 500 р в обе стороны)</w:t>
      </w:r>
    </w:p>
    <w:p w14:paraId="61023C4A" w14:textId="77777777" w:rsidR="00CF175F" w:rsidRPr="00D62F95" w:rsidRDefault="00CF175F"/>
    <w:sectPr w:rsidR="00CF175F" w:rsidRPr="00D62F95" w:rsidSect="00665C0A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5F"/>
    <w:rsid w:val="00027763"/>
    <w:rsid w:val="004A77D0"/>
    <w:rsid w:val="00665C0A"/>
    <w:rsid w:val="0084363C"/>
    <w:rsid w:val="00AA1E6A"/>
    <w:rsid w:val="00B543C3"/>
    <w:rsid w:val="00BC1515"/>
    <w:rsid w:val="00CF175F"/>
    <w:rsid w:val="00D62F95"/>
    <w:rsid w:val="00DE5DCC"/>
    <w:rsid w:val="00E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5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A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C0A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ejaVu Sans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Standard"/>
    <w:rsid w:val="00665C0A"/>
    <w:pPr>
      <w:spacing w:before="49" w:after="49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66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A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C0A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ejaVu Sans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Standard"/>
    <w:rsid w:val="00665C0A"/>
    <w:pPr>
      <w:spacing w:before="49" w:after="49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66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2019-11-25T11:20:00Z</dcterms:created>
  <dcterms:modified xsi:type="dcterms:W3CDTF">2019-11-25T11:20:00Z</dcterms:modified>
</cp:coreProperties>
</file>