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67" w:rsidRPr="00814C67" w:rsidRDefault="00FB16FB" w:rsidP="009244D9">
      <w:pPr>
        <w:jc w:val="center"/>
        <w:rPr>
          <w:b/>
          <w:bCs/>
          <w:i/>
          <w:sz w:val="40"/>
          <w:szCs w:val="32"/>
          <w:lang w:eastAsia="en-US"/>
        </w:rPr>
      </w:pPr>
      <w:r w:rsidRPr="00814C67">
        <w:rPr>
          <w:b/>
          <w:bCs/>
          <w:i/>
          <w:sz w:val="40"/>
          <w:szCs w:val="32"/>
          <w:lang w:eastAsia="en-US"/>
        </w:rPr>
        <w:t>Новый год в Сочи</w:t>
      </w:r>
    </w:p>
    <w:p w:rsidR="00814C67" w:rsidRPr="00814C67" w:rsidRDefault="00FB16FB" w:rsidP="009244D9">
      <w:pPr>
        <w:jc w:val="center"/>
        <w:rPr>
          <w:b/>
          <w:bCs/>
          <w:i/>
          <w:sz w:val="40"/>
          <w:szCs w:val="32"/>
          <w:lang w:eastAsia="en-US"/>
        </w:rPr>
      </w:pPr>
      <w:r w:rsidRPr="00814C67">
        <w:rPr>
          <w:b/>
          <w:bCs/>
          <w:i/>
          <w:sz w:val="40"/>
          <w:szCs w:val="32"/>
          <w:lang w:eastAsia="en-US"/>
        </w:rPr>
        <w:t>Автобусный тур</w:t>
      </w:r>
    </w:p>
    <w:p w:rsidR="00FB16FB" w:rsidRPr="009E6F19" w:rsidRDefault="00814C67" w:rsidP="009E6F19">
      <w:pPr>
        <w:jc w:val="center"/>
        <w:rPr>
          <w:b/>
          <w:bCs/>
          <w:i/>
          <w:sz w:val="40"/>
          <w:szCs w:val="32"/>
          <w:lang w:eastAsia="en-US"/>
        </w:rPr>
      </w:pPr>
      <w:r w:rsidRPr="00814C67">
        <w:rPr>
          <w:b/>
          <w:bCs/>
          <w:i/>
          <w:sz w:val="40"/>
          <w:szCs w:val="32"/>
          <w:lang w:eastAsia="en-US"/>
        </w:rPr>
        <w:t>30.12.2020 (31.12-04.01) 05.01.2021</w:t>
      </w:r>
      <w:r>
        <w:rPr>
          <w:rFonts w:ascii="Bookman Old Style" w:hAnsi="Bookman Old Style"/>
          <w:b/>
          <w:bCs/>
          <w:i/>
          <w:color w:val="006600"/>
          <w:sz w:val="32"/>
          <w:szCs w:val="32"/>
          <w:lang w:eastAsia="en-US"/>
        </w:rPr>
        <w:tab/>
      </w:r>
    </w:p>
    <w:p w:rsidR="00FB16FB" w:rsidRDefault="00FB16FB" w:rsidP="00FB16FB">
      <w:pPr>
        <w:jc w:val="both"/>
        <w:rPr>
          <w:rFonts w:ascii="Bookman Old Style" w:hAnsi="Bookman Old Style"/>
          <w:b/>
          <w:bCs/>
          <w:i/>
          <w:color w:val="006600"/>
          <w:sz w:val="32"/>
          <w:szCs w:val="32"/>
          <w:lang w:eastAsia="en-US"/>
        </w:rPr>
      </w:pPr>
    </w:p>
    <w:p w:rsidR="00DB7C42" w:rsidRDefault="00FB16FB" w:rsidP="00FB16FB">
      <w:pPr>
        <w:jc w:val="both"/>
        <w:rPr>
          <w:sz w:val="24"/>
          <w:szCs w:val="32"/>
        </w:rPr>
      </w:pPr>
      <w:r w:rsidRPr="0032452D">
        <w:rPr>
          <w:b/>
          <w:sz w:val="24"/>
          <w:szCs w:val="32"/>
        </w:rPr>
        <w:t>1 день</w:t>
      </w:r>
      <w:r w:rsidRPr="00794BBA">
        <w:rPr>
          <w:sz w:val="24"/>
          <w:szCs w:val="32"/>
        </w:rPr>
        <w:t xml:space="preserve"> </w:t>
      </w:r>
      <w:r w:rsidR="00DB7C42">
        <w:rPr>
          <w:sz w:val="24"/>
          <w:szCs w:val="32"/>
        </w:rPr>
        <w:t>30.12</w:t>
      </w:r>
    </w:p>
    <w:p w:rsidR="00FB16FB" w:rsidRDefault="00FB16FB" w:rsidP="00FB16FB">
      <w:pPr>
        <w:jc w:val="both"/>
        <w:rPr>
          <w:sz w:val="24"/>
          <w:szCs w:val="32"/>
        </w:rPr>
      </w:pPr>
      <w:r w:rsidRPr="00794BBA">
        <w:rPr>
          <w:sz w:val="24"/>
          <w:szCs w:val="32"/>
        </w:rPr>
        <w:t>Отправление:</w:t>
      </w:r>
      <w:r w:rsidR="00D6052C">
        <w:rPr>
          <w:sz w:val="24"/>
          <w:szCs w:val="32"/>
        </w:rPr>
        <w:t xml:space="preserve"> </w:t>
      </w:r>
      <w:r w:rsidRPr="00794BBA">
        <w:rPr>
          <w:sz w:val="24"/>
          <w:szCs w:val="32"/>
        </w:rPr>
        <w:t xml:space="preserve">06:30 </w:t>
      </w:r>
      <w:proofErr w:type="spellStart"/>
      <w:r w:rsidRPr="00794BBA">
        <w:rPr>
          <w:sz w:val="24"/>
          <w:szCs w:val="32"/>
        </w:rPr>
        <w:t>Н.Новгород</w:t>
      </w:r>
      <w:proofErr w:type="spellEnd"/>
      <w:r w:rsidRPr="00794BBA">
        <w:rPr>
          <w:sz w:val="24"/>
          <w:szCs w:val="32"/>
        </w:rPr>
        <w:t>, ДК ГАЗ</w:t>
      </w:r>
      <w:r w:rsidR="00D6052C">
        <w:rPr>
          <w:sz w:val="24"/>
          <w:szCs w:val="32"/>
        </w:rPr>
        <w:t xml:space="preserve">, </w:t>
      </w:r>
      <w:r w:rsidRPr="00794BBA">
        <w:rPr>
          <w:sz w:val="24"/>
          <w:szCs w:val="32"/>
        </w:rPr>
        <w:t xml:space="preserve">07:00 </w:t>
      </w:r>
      <w:proofErr w:type="spellStart"/>
      <w:r w:rsidRPr="00794BBA">
        <w:rPr>
          <w:sz w:val="24"/>
          <w:szCs w:val="32"/>
        </w:rPr>
        <w:t>Н.Новгород</w:t>
      </w:r>
      <w:proofErr w:type="spellEnd"/>
      <w:r w:rsidRPr="00794BBA">
        <w:rPr>
          <w:sz w:val="24"/>
          <w:szCs w:val="32"/>
        </w:rPr>
        <w:t xml:space="preserve">, </w:t>
      </w:r>
      <w:proofErr w:type="spellStart"/>
      <w:r w:rsidRPr="00794BBA">
        <w:rPr>
          <w:sz w:val="24"/>
          <w:szCs w:val="32"/>
        </w:rPr>
        <w:t>пл</w:t>
      </w:r>
      <w:proofErr w:type="gramStart"/>
      <w:r w:rsidRPr="00794BBA">
        <w:rPr>
          <w:sz w:val="24"/>
          <w:szCs w:val="32"/>
        </w:rPr>
        <w:t>.Л</w:t>
      </w:r>
      <w:proofErr w:type="gramEnd"/>
      <w:r w:rsidRPr="00794BBA">
        <w:rPr>
          <w:sz w:val="24"/>
          <w:szCs w:val="32"/>
        </w:rPr>
        <w:t>енина</w:t>
      </w:r>
      <w:proofErr w:type="spellEnd"/>
      <w:r w:rsidR="00D6052C">
        <w:rPr>
          <w:sz w:val="24"/>
          <w:szCs w:val="32"/>
        </w:rPr>
        <w:t xml:space="preserve">, </w:t>
      </w:r>
      <w:r w:rsidRPr="00794BBA">
        <w:rPr>
          <w:sz w:val="24"/>
          <w:szCs w:val="32"/>
        </w:rPr>
        <w:t>07:45 Дзержинск, Северные ворота</w:t>
      </w:r>
      <w:r w:rsidR="00D6052C">
        <w:rPr>
          <w:sz w:val="24"/>
          <w:szCs w:val="32"/>
        </w:rPr>
        <w:t xml:space="preserve">, </w:t>
      </w:r>
      <w:r w:rsidRPr="00794BBA">
        <w:rPr>
          <w:sz w:val="24"/>
          <w:szCs w:val="32"/>
        </w:rPr>
        <w:t>08:45 Гороховец, старая автостанция</w:t>
      </w:r>
      <w:r w:rsidR="00D6052C">
        <w:rPr>
          <w:sz w:val="24"/>
          <w:szCs w:val="32"/>
        </w:rPr>
        <w:t xml:space="preserve">, </w:t>
      </w:r>
      <w:r w:rsidRPr="00794BBA">
        <w:rPr>
          <w:sz w:val="24"/>
          <w:szCs w:val="32"/>
        </w:rPr>
        <w:t>10:00 Муром, гостиница «Русь»</w:t>
      </w:r>
    </w:p>
    <w:p w:rsidR="00FB16FB" w:rsidRDefault="00FB16FB" w:rsidP="00FB16FB">
      <w:pPr>
        <w:jc w:val="both"/>
        <w:rPr>
          <w:rFonts w:ascii="Bookman Old Style" w:hAnsi="Bookman Old Style"/>
          <w:b/>
          <w:bCs/>
          <w:i/>
          <w:color w:val="006600"/>
          <w:sz w:val="32"/>
          <w:szCs w:val="32"/>
          <w:lang w:eastAsia="en-US"/>
        </w:rPr>
      </w:pPr>
    </w:p>
    <w:p w:rsidR="00FB16FB" w:rsidRDefault="00FB16FB" w:rsidP="00FB16FB">
      <w:pPr>
        <w:jc w:val="both"/>
        <w:rPr>
          <w:sz w:val="24"/>
          <w:szCs w:val="32"/>
        </w:rPr>
      </w:pPr>
      <w:r w:rsidRPr="0032452D">
        <w:rPr>
          <w:b/>
          <w:sz w:val="24"/>
          <w:szCs w:val="32"/>
        </w:rPr>
        <w:t>2 день</w:t>
      </w:r>
      <w:r>
        <w:rPr>
          <w:sz w:val="24"/>
          <w:szCs w:val="32"/>
        </w:rPr>
        <w:t xml:space="preserve">  31.12</w:t>
      </w:r>
    </w:p>
    <w:p w:rsidR="00DB7C42" w:rsidRDefault="00DB7C42" w:rsidP="00FB16FB">
      <w:pPr>
        <w:jc w:val="both"/>
        <w:rPr>
          <w:b/>
          <w:sz w:val="24"/>
          <w:szCs w:val="32"/>
        </w:rPr>
      </w:pPr>
      <w:r>
        <w:rPr>
          <w:sz w:val="24"/>
          <w:szCs w:val="32"/>
        </w:rPr>
        <w:t xml:space="preserve">Прибытие ориентировочно после 14.00. Размещение в гостинице. </w:t>
      </w:r>
      <w:r w:rsidRPr="00DB7C42">
        <w:rPr>
          <w:b/>
          <w:sz w:val="24"/>
          <w:szCs w:val="32"/>
        </w:rPr>
        <w:t>Свободное время для самостоятельного осмотра Олимпийского парка</w:t>
      </w:r>
      <w:r>
        <w:rPr>
          <w:sz w:val="24"/>
          <w:szCs w:val="32"/>
        </w:rPr>
        <w:t xml:space="preserve">. </w:t>
      </w:r>
      <w:r w:rsidRPr="00DB7C42">
        <w:rPr>
          <w:sz w:val="24"/>
          <w:szCs w:val="32"/>
        </w:rPr>
        <w:t xml:space="preserve">В ходе </w:t>
      </w:r>
      <w:r>
        <w:rPr>
          <w:sz w:val="24"/>
          <w:szCs w:val="32"/>
        </w:rPr>
        <w:t>прогулки</w:t>
      </w:r>
      <w:r w:rsidRPr="00DB7C42">
        <w:rPr>
          <w:sz w:val="24"/>
          <w:szCs w:val="32"/>
        </w:rPr>
        <w:t xml:space="preserve"> по Олимпийскому парку </w:t>
      </w:r>
      <w:proofErr w:type="gramStart"/>
      <w:r>
        <w:rPr>
          <w:sz w:val="24"/>
          <w:szCs w:val="32"/>
        </w:rPr>
        <w:t>сможете</w:t>
      </w:r>
      <w:proofErr w:type="gramEnd"/>
      <w:r w:rsidRPr="00DB7C42">
        <w:rPr>
          <w:sz w:val="24"/>
          <w:szCs w:val="32"/>
        </w:rPr>
        <w:t xml:space="preserve"> почувствуют атмосферу  XXII Олимпийских зимних игр в Сочи, осмотрев Олимпийские  стадионы и </w:t>
      </w:r>
      <w:proofErr w:type="spellStart"/>
      <w:r w:rsidRPr="00DB7C42">
        <w:rPr>
          <w:sz w:val="24"/>
          <w:szCs w:val="32"/>
        </w:rPr>
        <w:t>Medal</w:t>
      </w:r>
      <w:proofErr w:type="spellEnd"/>
      <w:r w:rsidRPr="00DB7C42">
        <w:rPr>
          <w:sz w:val="24"/>
          <w:szCs w:val="32"/>
        </w:rPr>
        <w:t xml:space="preserve"> </w:t>
      </w:r>
      <w:proofErr w:type="spellStart"/>
      <w:r w:rsidRPr="00DB7C42">
        <w:rPr>
          <w:sz w:val="24"/>
          <w:szCs w:val="32"/>
        </w:rPr>
        <w:t>Plaza</w:t>
      </w:r>
      <w:proofErr w:type="spellEnd"/>
      <w:r w:rsidRPr="00DB7C42">
        <w:rPr>
          <w:sz w:val="24"/>
          <w:szCs w:val="32"/>
        </w:rPr>
        <w:t xml:space="preserve">, где поводились церемонии награждения победителей соревнований. </w:t>
      </w:r>
      <w:r>
        <w:rPr>
          <w:sz w:val="24"/>
          <w:szCs w:val="32"/>
        </w:rPr>
        <w:t xml:space="preserve">По </w:t>
      </w:r>
      <w:r w:rsidR="004700A0">
        <w:rPr>
          <w:sz w:val="24"/>
          <w:szCs w:val="32"/>
        </w:rPr>
        <w:t>желанию,</w:t>
      </w:r>
      <w:r>
        <w:rPr>
          <w:sz w:val="24"/>
          <w:szCs w:val="32"/>
        </w:rPr>
        <w:t xml:space="preserve"> </w:t>
      </w:r>
      <w:r w:rsidR="004700A0">
        <w:rPr>
          <w:sz w:val="24"/>
          <w:szCs w:val="32"/>
        </w:rPr>
        <w:t>возможно,</w:t>
      </w:r>
      <w:r w:rsidRPr="00DB7C42">
        <w:rPr>
          <w:sz w:val="24"/>
          <w:szCs w:val="32"/>
        </w:rPr>
        <w:t xml:space="preserve"> посетить </w:t>
      </w:r>
      <w:r w:rsidRPr="009E6F19">
        <w:rPr>
          <w:b/>
          <w:color w:val="FF0000"/>
          <w:sz w:val="24"/>
          <w:szCs w:val="32"/>
        </w:rPr>
        <w:t>парк аттракционов «Сочи-парк»</w:t>
      </w:r>
      <w:r w:rsidR="0019120B" w:rsidRPr="009E6F19">
        <w:rPr>
          <w:b/>
          <w:color w:val="FF0000"/>
          <w:sz w:val="24"/>
          <w:szCs w:val="32"/>
        </w:rPr>
        <w:t xml:space="preserve"> (за </w:t>
      </w:r>
      <w:proofErr w:type="spellStart"/>
      <w:r w:rsidR="0019120B" w:rsidRPr="009E6F19">
        <w:rPr>
          <w:b/>
          <w:color w:val="FF0000"/>
          <w:sz w:val="24"/>
          <w:szCs w:val="32"/>
        </w:rPr>
        <w:t>доп</w:t>
      </w:r>
      <w:proofErr w:type="gramStart"/>
      <w:r w:rsidR="0019120B" w:rsidRPr="009E6F19">
        <w:rPr>
          <w:b/>
          <w:color w:val="FF0000"/>
          <w:sz w:val="24"/>
          <w:szCs w:val="32"/>
        </w:rPr>
        <w:t>.п</w:t>
      </w:r>
      <w:proofErr w:type="gramEnd"/>
      <w:r w:rsidR="0019120B" w:rsidRPr="009E6F19">
        <w:rPr>
          <w:b/>
          <w:color w:val="FF0000"/>
          <w:sz w:val="24"/>
          <w:szCs w:val="32"/>
        </w:rPr>
        <w:t>лату</w:t>
      </w:r>
      <w:proofErr w:type="spellEnd"/>
      <w:r w:rsidR="0019120B" w:rsidRPr="009E6F19">
        <w:rPr>
          <w:b/>
          <w:color w:val="FF0000"/>
          <w:sz w:val="24"/>
          <w:szCs w:val="32"/>
        </w:rPr>
        <w:t>)</w:t>
      </w:r>
      <w:r w:rsidRPr="009E6F19">
        <w:rPr>
          <w:b/>
          <w:color w:val="FF0000"/>
          <w:sz w:val="24"/>
          <w:szCs w:val="32"/>
        </w:rPr>
        <w:t>.</w:t>
      </w:r>
    </w:p>
    <w:p w:rsidR="009E6F19" w:rsidRDefault="009E6F19" w:rsidP="00FB16FB">
      <w:pPr>
        <w:jc w:val="both"/>
        <w:rPr>
          <w:b/>
          <w:sz w:val="24"/>
          <w:szCs w:val="32"/>
        </w:rPr>
      </w:pPr>
      <w:r>
        <w:rPr>
          <w:b/>
          <w:sz w:val="24"/>
          <w:szCs w:val="32"/>
        </w:rPr>
        <w:t>Свободное время.</w:t>
      </w:r>
    </w:p>
    <w:p w:rsidR="00A81A6E" w:rsidRDefault="00A81A6E" w:rsidP="00FB16FB">
      <w:pPr>
        <w:jc w:val="both"/>
        <w:rPr>
          <w:b/>
          <w:sz w:val="24"/>
          <w:szCs w:val="32"/>
        </w:rPr>
      </w:pPr>
    </w:p>
    <w:p w:rsidR="00DB7C42" w:rsidRPr="009E6F19" w:rsidRDefault="00DB7C42" w:rsidP="00DB7C42">
      <w:pPr>
        <w:jc w:val="both"/>
        <w:rPr>
          <w:b/>
          <w:i/>
          <w:sz w:val="24"/>
          <w:szCs w:val="32"/>
          <w:u w:val="single"/>
        </w:rPr>
      </w:pPr>
      <w:r w:rsidRPr="009E6F19">
        <w:rPr>
          <w:b/>
          <w:i/>
          <w:sz w:val="24"/>
          <w:szCs w:val="32"/>
          <w:u w:val="single"/>
        </w:rPr>
        <w:t>Вари</w:t>
      </w:r>
      <w:r w:rsidR="009E6F19">
        <w:rPr>
          <w:b/>
          <w:i/>
          <w:sz w:val="24"/>
          <w:szCs w:val="32"/>
          <w:u w:val="single"/>
        </w:rPr>
        <w:t>анты проведения Новогодней ночи (выбор при бронировании тура):</w:t>
      </w:r>
    </w:p>
    <w:p w:rsidR="00DB7C42" w:rsidRPr="00DB7C42" w:rsidRDefault="00D6052C" w:rsidP="00DB7C42">
      <w:pPr>
        <w:jc w:val="both"/>
        <w:rPr>
          <w:sz w:val="24"/>
          <w:szCs w:val="32"/>
        </w:rPr>
      </w:pPr>
      <w:r>
        <w:rPr>
          <w:sz w:val="24"/>
          <w:szCs w:val="32"/>
        </w:rPr>
        <w:t>- новогодний банкет  в отеле (</w:t>
      </w:r>
      <w:proofErr w:type="gramStart"/>
      <w:r w:rsidR="009E6F19">
        <w:rPr>
          <w:sz w:val="24"/>
          <w:szCs w:val="32"/>
        </w:rPr>
        <w:t>СМ</w:t>
      </w:r>
      <w:proofErr w:type="gramEnd"/>
      <w:r w:rsidR="009E6F19">
        <w:rPr>
          <w:sz w:val="24"/>
          <w:szCs w:val="32"/>
        </w:rPr>
        <w:t xml:space="preserve"> приложение</w:t>
      </w:r>
      <w:r>
        <w:rPr>
          <w:sz w:val="24"/>
          <w:szCs w:val="32"/>
        </w:rPr>
        <w:t>)</w:t>
      </w:r>
      <w:r w:rsidR="00DB7C42" w:rsidRPr="00DB7C42">
        <w:rPr>
          <w:sz w:val="24"/>
          <w:szCs w:val="32"/>
        </w:rPr>
        <w:tab/>
      </w:r>
    </w:p>
    <w:p w:rsidR="00DB7C42" w:rsidRPr="00DB7C42" w:rsidRDefault="00DB7C42" w:rsidP="00DB7C42">
      <w:pPr>
        <w:jc w:val="both"/>
        <w:rPr>
          <w:sz w:val="24"/>
          <w:szCs w:val="32"/>
        </w:rPr>
      </w:pPr>
      <w:r w:rsidRPr="00DB7C42">
        <w:rPr>
          <w:sz w:val="24"/>
          <w:szCs w:val="32"/>
        </w:rPr>
        <w:t>-  карнавальная ночь на площа</w:t>
      </w:r>
      <w:r w:rsidR="00D6052C">
        <w:rPr>
          <w:sz w:val="24"/>
          <w:szCs w:val="32"/>
        </w:rPr>
        <w:t xml:space="preserve">ди ГК «Екатерининский квартал» </w:t>
      </w:r>
    </w:p>
    <w:p w:rsidR="00DB7C42" w:rsidRPr="00DB7C42" w:rsidRDefault="00DB7C42" w:rsidP="00DB7C42">
      <w:pPr>
        <w:jc w:val="both"/>
        <w:rPr>
          <w:sz w:val="24"/>
          <w:szCs w:val="32"/>
        </w:rPr>
      </w:pPr>
      <w:r w:rsidRPr="00DB7C42">
        <w:rPr>
          <w:sz w:val="24"/>
          <w:szCs w:val="32"/>
        </w:rPr>
        <w:t>- Парк аттракционов «Сочи-парк» (афиша и стоимость уточняется);</w:t>
      </w:r>
    </w:p>
    <w:p w:rsidR="00A81A6E" w:rsidRDefault="00A81A6E" w:rsidP="00DB7C42">
      <w:pPr>
        <w:jc w:val="both"/>
        <w:rPr>
          <w:sz w:val="24"/>
          <w:szCs w:val="32"/>
        </w:rPr>
      </w:pPr>
    </w:p>
    <w:p w:rsidR="00A81A6E" w:rsidRDefault="00A81A6E" w:rsidP="00DB7C42">
      <w:pPr>
        <w:jc w:val="both"/>
        <w:rPr>
          <w:sz w:val="24"/>
          <w:szCs w:val="32"/>
        </w:rPr>
      </w:pPr>
      <w:r w:rsidRPr="00A81A6E">
        <w:rPr>
          <w:b/>
          <w:sz w:val="24"/>
          <w:szCs w:val="32"/>
        </w:rPr>
        <w:t>3 день</w:t>
      </w:r>
      <w:r>
        <w:rPr>
          <w:sz w:val="24"/>
          <w:szCs w:val="32"/>
        </w:rPr>
        <w:t xml:space="preserve"> 01.01</w:t>
      </w:r>
    </w:p>
    <w:p w:rsidR="00117188" w:rsidRPr="00DB7C42" w:rsidRDefault="00117188" w:rsidP="00117188">
      <w:pPr>
        <w:tabs>
          <w:tab w:val="left" w:pos="3045"/>
        </w:tabs>
        <w:jc w:val="both"/>
        <w:rPr>
          <w:sz w:val="24"/>
          <w:szCs w:val="32"/>
        </w:rPr>
      </w:pPr>
      <w:r w:rsidRPr="00117188">
        <w:rPr>
          <w:b/>
          <w:sz w:val="24"/>
          <w:szCs w:val="32"/>
        </w:rPr>
        <w:t>Поздний завтрак</w:t>
      </w:r>
      <w:r>
        <w:rPr>
          <w:sz w:val="24"/>
          <w:szCs w:val="32"/>
        </w:rPr>
        <w:t>.</w:t>
      </w:r>
      <w:r>
        <w:rPr>
          <w:sz w:val="24"/>
          <w:szCs w:val="32"/>
        </w:rPr>
        <w:tab/>
      </w:r>
    </w:p>
    <w:p w:rsidR="00A81A6E" w:rsidRPr="00117188" w:rsidRDefault="00A81A6E" w:rsidP="00A81A6E">
      <w:pPr>
        <w:jc w:val="both"/>
        <w:rPr>
          <w:b/>
          <w:sz w:val="24"/>
          <w:szCs w:val="32"/>
        </w:rPr>
      </w:pPr>
      <w:r w:rsidRPr="00117188">
        <w:rPr>
          <w:b/>
          <w:sz w:val="24"/>
          <w:szCs w:val="32"/>
        </w:rPr>
        <w:t>Обзорная экскурсия по новогоднему Сочи с посещением парка «Ривьера»</w:t>
      </w:r>
      <w:r w:rsidR="00117188">
        <w:rPr>
          <w:b/>
          <w:sz w:val="24"/>
          <w:szCs w:val="32"/>
        </w:rPr>
        <w:t>.</w:t>
      </w:r>
    </w:p>
    <w:p w:rsidR="00A81A6E" w:rsidRPr="00A81A6E" w:rsidRDefault="004700A0" w:rsidP="00A81A6E">
      <w:pPr>
        <w:jc w:val="both"/>
        <w:rPr>
          <w:sz w:val="24"/>
          <w:szCs w:val="32"/>
        </w:rPr>
      </w:pPr>
      <w:r>
        <w:rPr>
          <w:sz w:val="24"/>
          <w:szCs w:val="32"/>
        </w:rPr>
        <w:t>О</w:t>
      </w:r>
      <w:r w:rsidR="00A81A6E" w:rsidRPr="00A81A6E">
        <w:rPr>
          <w:sz w:val="24"/>
          <w:szCs w:val="32"/>
        </w:rPr>
        <w:t xml:space="preserve">смотр основных достопримечательностей и знаковых мест в центральной части города Сочи, таких как </w:t>
      </w:r>
      <w:proofErr w:type="spellStart"/>
      <w:r w:rsidR="00A81A6E" w:rsidRPr="00A81A6E">
        <w:rPr>
          <w:sz w:val="24"/>
          <w:szCs w:val="32"/>
        </w:rPr>
        <w:t>Морвокзал</w:t>
      </w:r>
      <w:proofErr w:type="spellEnd"/>
      <w:r w:rsidR="00A81A6E" w:rsidRPr="00A81A6E">
        <w:rPr>
          <w:sz w:val="24"/>
          <w:szCs w:val="32"/>
        </w:rPr>
        <w:t xml:space="preserve">, Площадь Искусств, Зимний театр и т.д. По ходу движения автобуса гости узнают об истории города, развитии его инфраструктуры, </w:t>
      </w:r>
      <w:r w:rsidR="009E6F19" w:rsidRPr="00A81A6E">
        <w:rPr>
          <w:sz w:val="24"/>
          <w:szCs w:val="32"/>
        </w:rPr>
        <w:t>особенностях</w:t>
      </w:r>
      <w:r w:rsidR="00A81A6E" w:rsidRPr="00A81A6E">
        <w:rPr>
          <w:sz w:val="24"/>
          <w:szCs w:val="32"/>
        </w:rPr>
        <w:t xml:space="preserve"> жизни  горожан. </w:t>
      </w:r>
    </w:p>
    <w:p w:rsidR="00DB7C42" w:rsidRDefault="00A81A6E" w:rsidP="00A81A6E">
      <w:pPr>
        <w:jc w:val="both"/>
        <w:rPr>
          <w:sz w:val="24"/>
          <w:szCs w:val="32"/>
        </w:rPr>
      </w:pPr>
      <w:r w:rsidRPr="00A81A6E">
        <w:rPr>
          <w:sz w:val="24"/>
          <w:szCs w:val="32"/>
        </w:rPr>
        <w:t>Особый интерес вызывает посещение парка "Ривьера". Считается, что Сочи как курорт начинался именно отсюда. Парк  занимает территорию 14,7 гектаров, на которой насчитывается 240 видов растений. Он был основан известным купцом Хлудовым В.А. в 1898 г. и является объектом историко-культурного наследия, природным историческим памятником.</w:t>
      </w:r>
    </w:p>
    <w:p w:rsidR="00117188" w:rsidRDefault="00117188" w:rsidP="00A81A6E">
      <w:pPr>
        <w:jc w:val="both"/>
        <w:rPr>
          <w:sz w:val="24"/>
          <w:szCs w:val="32"/>
        </w:rPr>
      </w:pPr>
      <w:r>
        <w:rPr>
          <w:sz w:val="24"/>
          <w:szCs w:val="32"/>
        </w:rPr>
        <w:t>Возвращение в гостиницу.</w:t>
      </w:r>
    </w:p>
    <w:p w:rsidR="00117188" w:rsidRDefault="00117188" w:rsidP="00A81A6E">
      <w:pPr>
        <w:jc w:val="both"/>
        <w:rPr>
          <w:sz w:val="24"/>
          <w:szCs w:val="32"/>
        </w:rPr>
      </w:pPr>
      <w:r w:rsidRPr="008B6EB9">
        <w:rPr>
          <w:b/>
          <w:i/>
          <w:sz w:val="24"/>
          <w:szCs w:val="32"/>
        </w:rPr>
        <w:t>Желающие могут остаться в Сочи</w:t>
      </w:r>
      <w:r w:rsidR="0019120B" w:rsidRPr="008B6EB9">
        <w:rPr>
          <w:b/>
          <w:i/>
          <w:sz w:val="24"/>
          <w:szCs w:val="32"/>
        </w:rPr>
        <w:t>, посетить сочинский дендрарий, океанариум, аквапарк и др.</w:t>
      </w:r>
      <w:r w:rsidRPr="008B6EB9">
        <w:rPr>
          <w:b/>
          <w:i/>
          <w:sz w:val="24"/>
          <w:szCs w:val="32"/>
        </w:rPr>
        <w:t>, добираются до гостиницы – самостоятельно</w:t>
      </w:r>
      <w:r>
        <w:rPr>
          <w:sz w:val="24"/>
          <w:szCs w:val="32"/>
        </w:rPr>
        <w:t>.</w:t>
      </w:r>
    </w:p>
    <w:p w:rsidR="00A81A6E" w:rsidRDefault="00A81A6E" w:rsidP="00A81A6E">
      <w:pPr>
        <w:jc w:val="both"/>
        <w:rPr>
          <w:sz w:val="24"/>
          <w:szCs w:val="32"/>
        </w:rPr>
      </w:pPr>
    </w:p>
    <w:p w:rsidR="00FB16FB" w:rsidRDefault="00A81A6E" w:rsidP="00FB16FB">
      <w:pPr>
        <w:jc w:val="both"/>
        <w:rPr>
          <w:sz w:val="24"/>
          <w:szCs w:val="32"/>
        </w:rPr>
      </w:pPr>
      <w:r w:rsidRPr="00A81A6E">
        <w:rPr>
          <w:b/>
          <w:sz w:val="24"/>
          <w:szCs w:val="32"/>
        </w:rPr>
        <w:t>4 день</w:t>
      </w:r>
      <w:r>
        <w:rPr>
          <w:sz w:val="24"/>
          <w:szCs w:val="32"/>
        </w:rPr>
        <w:t xml:space="preserve"> 02.01</w:t>
      </w:r>
    </w:p>
    <w:p w:rsidR="00117188" w:rsidRPr="00117188" w:rsidRDefault="00117188" w:rsidP="00117188">
      <w:pPr>
        <w:jc w:val="both"/>
        <w:rPr>
          <w:b/>
          <w:sz w:val="24"/>
          <w:szCs w:val="32"/>
        </w:rPr>
      </w:pPr>
      <w:r w:rsidRPr="00117188">
        <w:rPr>
          <w:b/>
          <w:sz w:val="24"/>
          <w:szCs w:val="32"/>
        </w:rPr>
        <w:t xml:space="preserve">Завтрак. Выезд на экскурсию на Красную поляну </w:t>
      </w:r>
    </w:p>
    <w:p w:rsidR="00117188" w:rsidRPr="00117188" w:rsidRDefault="00117188" w:rsidP="00117188">
      <w:pPr>
        <w:jc w:val="both"/>
        <w:rPr>
          <w:sz w:val="24"/>
          <w:szCs w:val="32"/>
        </w:rPr>
      </w:pPr>
      <w:r w:rsidRPr="00117188">
        <w:rPr>
          <w:sz w:val="24"/>
          <w:szCs w:val="32"/>
        </w:rPr>
        <w:t>Гости направляются в сторону  горного кластера г. Сочи  с  первой фото-остановкой на смотровой площадке ущелья Ах-</w:t>
      </w:r>
      <w:proofErr w:type="spellStart"/>
      <w:r w:rsidRPr="00117188">
        <w:rPr>
          <w:sz w:val="24"/>
          <w:szCs w:val="32"/>
        </w:rPr>
        <w:t>цу</w:t>
      </w:r>
      <w:proofErr w:type="spellEnd"/>
      <w:r w:rsidRPr="00117188">
        <w:rPr>
          <w:sz w:val="24"/>
          <w:szCs w:val="32"/>
        </w:rPr>
        <w:t xml:space="preserve">, одного из самых красивых на Кавказе. Далее группа посещает </w:t>
      </w:r>
      <w:r w:rsidRPr="00814C67">
        <w:rPr>
          <w:b/>
          <w:sz w:val="24"/>
          <w:szCs w:val="32"/>
        </w:rPr>
        <w:t>питьевой бювет</w:t>
      </w:r>
      <w:r w:rsidRPr="00117188">
        <w:rPr>
          <w:sz w:val="24"/>
          <w:szCs w:val="32"/>
        </w:rPr>
        <w:t xml:space="preserve"> в долине реки </w:t>
      </w:r>
      <w:proofErr w:type="spellStart"/>
      <w:r w:rsidRPr="00117188">
        <w:rPr>
          <w:sz w:val="24"/>
          <w:szCs w:val="32"/>
        </w:rPr>
        <w:t>Чвижепсе</w:t>
      </w:r>
      <w:proofErr w:type="spellEnd"/>
      <w:r w:rsidRPr="00117188">
        <w:rPr>
          <w:sz w:val="24"/>
          <w:szCs w:val="32"/>
        </w:rPr>
        <w:t xml:space="preserve"> (урочище Медвежий угол).  Глубина скважины составляет около 200 метров. </w:t>
      </w:r>
      <w:proofErr w:type="gramStart"/>
      <w:r w:rsidRPr="0019120B">
        <w:rPr>
          <w:b/>
          <w:sz w:val="24"/>
          <w:szCs w:val="32"/>
        </w:rPr>
        <w:t xml:space="preserve">Источники </w:t>
      </w:r>
      <w:proofErr w:type="spellStart"/>
      <w:r w:rsidRPr="0019120B">
        <w:rPr>
          <w:b/>
          <w:sz w:val="24"/>
          <w:szCs w:val="32"/>
        </w:rPr>
        <w:t>Чвижепсе</w:t>
      </w:r>
      <w:proofErr w:type="spellEnd"/>
      <w:r w:rsidRPr="00117188">
        <w:rPr>
          <w:sz w:val="24"/>
          <w:szCs w:val="32"/>
        </w:rPr>
        <w:t xml:space="preserve"> не уступают по своим лечебным свойствам нарзанным, т.к. богаты такими веществами как: йод, железо, магний, калий, кальций, бор, цинк и др. </w:t>
      </w:r>
      <w:proofErr w:type="gramEnd"/>
    </w:p>
    <w:p w:rsidR="00117188" w:rsidRPr="00117188" w:rsidRDefault="00117188" w:rsidP="00117188">
      <w:pPr>
        <w:jc w:val="both"/>
        <w:rPr>
          <w:sz w:val="24"/>
          <w:szCs w:val="32"/>
        </w:rPr>
      </w:pPr>
      <w:r w:rsidRPr="00117188">
        <w:rPr>
          <w:sz w:val="24"/>
          <w:szCs w:val="32"/>
        </w:rPr>
        <w:t>Далее через поселок Красная поляна автобус следует в зону горнолыжных курортов. Гостей ждет внешний обзор известных горнолыжных курортов «Газпром» и «</w:t>
      </w:r>
      <w:r w:rsidRPr="0019120B">
        <w:rPr>
          <w:b/>
          <w:sz w:val="24"/>
          <w:szCs w:val="32"/>
        </w:rPr>
        <w:t>Красная поляна</w:t>
      </w:r>
      <w:r w:rsidRPr="00117188">
        <w:rPr>
          <w:sz w:val="24"/>
          <w:szCs w:val="32"/>
        </w:rPr>
        <w:t>». Наибольший интерес вызывает курорт «</w:t>
      </w:r>
      <w:r w:rsidRPr="0019120B">
        <w:rPr>
          <w:b/>
          <w:sz w:val="24"/>
          <w:szCs w:val="32"/>
        </w:rPr>
        <w:t>Роза Хутор</w:t>
      </w:r>
      <w:r w:rsidRPr="00117188">
        <w:rPr>
          <w:sz w:val="24"/>
          <w:szCs w:val="32"/>
        </w:rPr>
        <w:t xml:space="preserve">» с его роскошным курортным городком,  где экскурсантам </w:t>
      </w:r>
      <w:proofErr w:type="spellStart"/>
      <w:r w:rsidRPr="00117188">
        <w:rPr>
          <w:sz w:val="24"/>
          <w:szCs w:val="32"/>
        </w:rPr>
        <w:t>предоставится</w:t>
      </w:r>
      <w:proofErr w:type="spellEnd"/>
      <w:r w:rsidRPr="00117188">
        <w:rPr>
          <w:sz w:val="24"/>
          <w:szCs w:val="32"/>
        </w:rPr>
        <w:t xml:space="preserve"> свободное время для прогулки по набережной. Для того</w:t>
      </w:r>
      <w:proofErr w:type="gramStart"/>
      <w:r w:rsidRPr="00117188">
        <w:rPr>
          <w:sz w:val="24"/>
          <w:szCs w:val="32"/>
        </w:rPr>
        <w:t>,</w:t>
      </w:r>
      <w:proofErr w:type="gramEnd"/>
      <w:r w:rsidRPr="00117188">
        <w:rPr>
          <w:sz w:val="24"/>
          <w:szCs w:val="32"/>
        </w:rPr>
        <w:t xml:space="preserve"> чтобы увидеть максимум, лучше подняться  на канатной дороге курорта «Роза Хутор».</w:t>
      </w:r>
    </w:p>
    <w:p w:rsidR="00117188" w:rsidRDefault="00117188" w:rsidP="00117188">
      <w:pPr>
        <w:jc w:val="both"/>
        <w:rPr>
          <w:sz w:val="24"/>
          <w:szCs w:val="32"/>
        </w:rPr>
      </w:pPr>
      <w:r w:rsidRPr="00117188">
        <w:rPr>
          <w:sz w:val="24"/>
          <w:szCs w:val="32"/>
        </w:rPr>
        <w:lastRenderedPageBreak/>
        <w:t xml:space="preserve">Одним из запоминающихся моментов для гостей станет посещение пасеки с дегустацией местного меда.  Здесь гости смогут не только отведать местных лакомств, но и приобрести  понравившиеся сладости для себя и в подарок друзьям и близким. </w:t>
      </w:r>
    </w:p>
    <w:p w:rsidR="00117188" w:rsidRPr="009E6F19" w:rsidRDefault="00117188" w:rsidP="00117188">
      <w:pPr>
        <w:jc w:val="both"/>
        <w:rPr>
          <w:b/>
          <w:i/>
          <w:color w:val="FF0000"/>
          <w:sz w:val="24"/>
          <w:szCs w:val="32"/>
          <w:u w:val="single"/>
        </w:rPr>
      </w:pPr>
      <w:r w:rsidRPr="009E6F19">
        <w:rPr>
          <w:b/>
          <w:i/>
          <w:color w:val="FF0000"/>
          <w:sz w:val="24"/>
          <w:szCs w:val="32"/>
          <w:u w:val="single"/>
        </w:rPr>
        <w:t>Дополнительные расходы:</w:t>
      </w:r>
    </w:p>
    <w:p w:rsidR="00117188" w:rsidRPr="009E6F19" w:rsidRDefault="00117188" w:rsidP="00117188">
      <w:pPr>
        <w:jc w:val="both"/>
        <w:rPr>
          <w:color w:val="FF0000"/>
          <w:sz w:val="24"/>
          <w:szCs w:val="32"/>
        </w:rPr>
      </w:pPr>
      <w:r w:rsidRPr="009E6F19">
        <w:rPr>
          <w:color w:val="FF0000"/>
          <w:sz w:val="24"/>
          <w:szCs w:val="32"/>
        </w:rPr>
        <w:t xml:space="preserve">- канатная дорога (один из двух </w:t>
      </w:r>
      <w:proofErr w:type="spellStart"/>
      <w:r w:rsidRPr="009E6F19">
        <w:rPr>
          <w:color w:val="FF0000"/>
          <w:sz w:val="24"/>
          <w:szCs w:val="32"/>
        </w:rPr>
        <w:t>варантов</w:t>
      </w:r>
      <w:proofErr w:type="spellEnd"/>
      <w:r w:rsidRPr="009E6F19">
        <w:rPr>
          <w:color w:val="FF0000"/>
          <w:sz w:val="24"/>
          <w:szCs w:val="32"/>
        </w:rPr>
        <w:t>, посещение по желанию):</w:t>
      </w:r>
    </w:p>
    <w:p w:rsidR="00117188" w:rsidRPr="009E6F19" w:rsidRDefault="00117188" w:rsidP="00117188">
      <w:pPr>
        <w:jc w:val="both"/>
        <w:rPr>
          <w:color w:val="FF0000"/>
          <w:sz w:val="24"/>
          <w:szCs w:val="32"/>
        </w:rPr>
      </w:pPr>
      <w:r w:rsidRPr="009E6F19">
        <w:rPr>
          <w:color w:val="FF0000"/>
          <w:sz w:val="24"/>
          <w:szCs w:val="32"/>
        </w:rPr>
        <w:t>900 р. (7-14 лет), 1500 р. (с 15 лет) – канатная дорога на курорте «Роза хутор»/</w:t>
      </w:r>
    </w:p>
    <w:p w:rsidR="00117188" w:rsidRPr="009E6F19" w:rsidRDefault="00117188" w:rsidP="00117188">
      <w:pPr>
        <w:jc w:val="both"/>
        <w:rPr>
          <w:color w:val="FF0000"/>
          <w:sz w:val="24"/>
          <w:szCs w:val="32"/>
        </w:rPr>
      </w:pPr>
      <w:r w:rsidRPr="009E6F19">
        <w:rPr>
          <w:color w:val="FF0000"/>
          <w:sz w:val="24"/>
          <w:szCs w:val="32"/>
        </w:rPr>
        <w:t>850 р. (7-14 лет), 1450 р. (с 15 лет) - канатная дорога на курорте «Красная поляна»;</w:t>
      </w:r>
    </w:p>
    <w:p w:rsidR="00117188" w:rsidRDefault="00117188" w:rsidP="00117188">
      <w:pPr>
        <w:jc w:val="both"/>
        <w:rPr>
          <w:sz w:val="24"/>
          <w:szCs w:val="32"/>
        </w:rPr>
      </w:pPr>
      <w:r>
        <w:rPr>
          <w:sz w:val="24"/>
          <w:szCs w:val="32"/>
        </w:rPr>
        <w:t>В</w:t>
      </w:r>
      <w:r w:rsidR="009E6F19">
        <w:rPr>
          <w:sz w:val="24"/>
          <w:szCs w:val="32"/>
        </w:rPr>
        <w:t xml:space="preserve">озвращение в отель. </w:t>
      </w:r>
      <w:r w:rsidR="00D0057C">
        <w:rPr>
          <w:sz w:val="24"/>
          <w:szCs w:val="32"/>
        </w:rPr>
        <w:t>С</w:t>
      </w:r>
      <w:r w:rsidRPr="00117188">
        <w:rPr>
          <w:sz w:val="24"/>
          <w:szCs w:val="32"/>
        </w:rPr>
        <w:t>вободное время.</w:t>
      </w:r>
    </w:p>
    <w:p w:rsidR="00117188" w:rsidRDefault="00117188" w:rsidP="00117188">
      <w:pPr>
        <w:jc w:val="both"/>
        <w:rPr>
          <w:sz w:val="24"/>
          <w:szCs w:val="32"/>
        </w:rPr>
      </w:pPr>
    </w:p>
    <w:p w:rsidR="00117188" w:rsidRDefault="00117188" w:rsidP="00117188">
      <w:pPr>
        <w:jc w:val="both"/>
        <w:rPr>
          <w:sz w:val="24"/>
          <w:szCs w:val="32"/>
        </w:rPr>
      </w:pPr>
      <w:r w:rsidRPr="00117188">
        <w:rPr>
          <w:b/>
          <w:sz w:val="24"/>
          <w:szCs w:val="32"/>
        </w:rPr>
        <w:t>5 день</w:t>
      </w:r>
      <w:r>
        <w:rPr>
          <w:sz w:val="24"/>
          <w:szCs w:val="32"/>
        </w:rPr>
        <w:t xml:space="preserve"> 03.01</w:t>
      </w:r>
    </w:p>
    <w:p w:rsidR="00117188" w:rsidRPr="00117188" w:rsidRDefault="00117188" w:rsidP="00117188">
      <w:pPr>
        <w:jc w:val="both"/>
        <w:rPr>
          <w:b/>
          <w:sz w:val="24"/>
          <w:szCs w:val="32"/>
        </w:rPr>
      </w:pPr>
      <w:r w:rsidRPr="00117188">
        <w:rPr>
          <w:b/>
          <w:sz w:val="24"/>
          <w:szCs w:val="32"/>
        </w:rPr>
        <w:t xml:space="preserve">Завтрак. Выезд экскурсию в «Дом-музей Дача И.В. Сталина» + </w:t>
      </w:r>
      <w:proofErr w:type="spellStart"/>
      <w:r w:rsidRPr="00117188">
        <w:rPr>
          <w:b/>
          <w:sz w:val="24"/>
          <w:szCs w:val="32"/>
        </w:rPr>
        <w:t>мацестинские</w:t>
      </w:r>
      <w:proofErr w:type="spellEnd"/>
      <w:r w:rsidRPr="00117188">
        <w:rPr>
          <w:b/>
          <w:sz w:val="24"/>
          <w:szCs w:val="32"/>
        </w:rPr>
        <w:t xml:space="preserve"> источники + «Русский чай»</w:t>
      </w:r>
    </w:p>
    <w:p w:rsidR="00117188" w:rsidRPr="00117188" w:rsidRDefault="00117188" w:rsidP="00117188">
      <w:pPr>
        <w:jc w:val="both"/>
        <w:rPr>
          <w:sz w:val="24"/>
          <w:szCs w:val="32"/>
        </w:rPr>
      </w:pPr>
      <w:r w:rsidRPr="00117188">
        <w:rPr>
          <w:sz w:val="24"/>
          <w:szCs w:val="32"/>
        </w:rPr>
        <w:t xml:space="preserve">«Сочинская </w:t>
      </w:r>
      <w:r w:rsidRPr="009244D9">
        <w:rPr>
          <w:b/>
          <w:sz w:val="24"/>
          <w:szCs w:val="32"/>
        </w:rPr>
        <w:t>Дача Сталина</w:t>
      </w:r>
      <w:r w:rsidRPr="00117188">
        <w:rPr>
          <w:sz w:val="24"/>
          <w:szCs w:val="32"/>
        </w:rPr>
        <w:t xml:space="preserve"> – одна из важнейших достопримечательностей города. В огромном тенистом и тихом парке пересекаются прошлое и настоящее. Здесь можно узнать подробности, раскрывающие характер и образ жизни Вождя, увидеть сохранившиеся интерьеры и предметы мебели, насладиться атмосферой той эпохи и уникальным воздухом. Облик Сталинской Дачи не изменился до сих пор ни снаружи, ни внутри».</w:t>
      </w:r>
    </w:p>
    <w:p w:rsidR="00117188" w:rsidRPr="00117188" w:rsidRDefault="00117188" w:rsidP="00117188">
      <w:pPr>
        <w:jc w:val="both"/>
        <w:rPr>
          <w:sz w:val="24"/>
          <w:szCs w:val="32"/>
        </w:rPr>
      </w:pPr>
      <w:r w:rsidRPr="00117188">
        <w:rPr>
          <w:sz w:val="24"/>
          <w:szCs w:val="32"/>
        </w:rPr>
        <w:t xml:space="preserve">Далее гости посещают </w:t>
      </w:r>
      <w:r w:rsidRPr="0019120B">
        <w:rPr>
          <w:b/>
          <w:sz w:val="24"/>
          <w:szCs w:val="32"/>
        </w:rPr>
        <w:t>Бальнеологический  курорт «Мацеста»,</w:t>
      </w:r>
      <w:r w:rsidRPr="00117188">
        <w:rPr>
          <w:sz w:val="24"/>
          <w:szCs w:val="32"/>
        </w:rPr>
        <w:t xml:space="preserve"> где  узнают о  месторождении сероводородных источников, </w:t>
      </w:r>
      <w:proofErr w:type="gramStart"/>
      <w:r w:rsidRPr="00117188">
        <w:rPr>
          <w:sz w:val="24"/>
          <w:szCs w:val="32"/>
        </w:rPr>
        <w:t>легенды</w:t>
      </w:r>
      <w:proofErr w:type="gramEnd"/>
      <w:r w:rsidRPr="00117188">
        <w:rPr>
          <w:sz w:val="24"/>
          <w:szCs w:val="32"/>
        </w:rPr>
        <w:t xml:space="preserve"> о целебных свойствах которых известны с давних времен, и смогут прикоснуться к “огненной воде” вытекающей из недр земли.</w:t>
      </w:r>
    </w:p>
    <w:p w:rsidR="00117188" w:rsidRPr="00117188" w:rsidRDefault="00117188" w:rsidP="00117188">
      <w:pPr>
        <w:jc w:val="both"/>
        <w:rPr>
          <w:sz w:val="24"/>
          <w:szCs w:val="32"/>
        </w:rPr>
      </w:pPr>
      <w:r w:rsidRPr="00117188">
        <w:rPr>
          <w:sz w:val="24"/>
          <w:szCs w:val="32"/>
        </w:rPr>
        <w:t xml:space="preserve">Далее гостей ждет посещение </w:t>
      </w:r>
      <w:proofErr w:type="spellStart"/>
      <w:r w:rsidRPr="0019120B">
        <w:rPr>
          <w:b/>
          <w:sz w:val="24"/>
          <w:szCs w:val="32"/>
        </w:rPr>
        <w:t>маце</w:t>
      </w:r>
      <w:r w:rsidR="009E6F19">
        <w:rPr>
          <w:b/>
          <w:sz w:val="24"/>
          <w:szCs w:val="32"/>
        </w:rPr>
        <w:t>с</w:t>
      </w:r>
      <w:r w:rsidRPr="0019120B">
        <w:rPr>
          <w:b/>
          <w:sz w:val="24"/>
          <w:szCs w:val="32"/>
        </w:rPr>
        <w:t>тинской</w:t>
      </w:r>
      <w:proofErr w:type="spellEnd"/>
      <w:r w:rsidRPr="0019120B">
        <w:rPr>
          <w:b/>
          <w:sz w:val="24"/>
          <w:szCs w:val="32"/>
        </w:rPr>
        <w:t xml:space="preserve"> чайной плантации</w:t>
      </w:r>
      <w:r w:rsidRPr="00117188">
        <w:rPr>
          <w:sz w:val="24"/>
          <w:szCs w:val="32"/>
        </w:rPr>
        <w:t xml:space="preserve"> (площадью 1,6 га) с интересным рассказом об истории чаеводства в России и особенностях выращивания этой нетипичной для наших широт культуры, а также осмотр чайной фабрики с рассказом о технологии переработки чайного листа. Гости узнают, от чего зависит, черный или зеленый чай направится в упаковки, продегустируют чёрный и зеленый </w:t>
      </w:r>
      <w:proofErr w:type="spellStart"/>
      <w:r w:rsidRPr="00117188">
        <w:rPr>
          <w:sz w:val="24"/>
          <w:szCs w:val="32"/>
        </w:rPr>
        <w:t>Мацестинский</w:t>
      </w:r>
      <w:proofErr w:type="spellEnd"/>
      <w:r w:rsidRPr="00117188">
        <w:rPr>
          <w:sz w:val="24"/>
          <w:szCs w:val="32"/>
        </w:rPr>
        <w:t xml:space="preserve"> чай. </w:t>
      </w:r>
    </w:p>
    <w:p w:rsidR="00117188" w:rsidRDefault="00814C67" w:rsidP="00117188">
      <w:pPr>
        <w:jc w:val="both"/>
        <w:rPr>
          <w:sz w:val="24"/>
          <w:szCs w:val="32"/>
        </w:rPr>
      </w:pPr>
      <w:r>
        <w:rPr>
          <w:sz w:val="24"/>
          <w:szCs w:val="32"/>
        </w:rPr>
        <w:t>В</w:t>
      </w:r>
      <w:r w:rsidR="00117188" w:rsidRPr="00117188">
        <w:rPr>
          <w:sz w:val="24"/>
          <w:szCs w:val="32"/>
        </w:rPr>
        <w:t>о</w:t>
      </w:r>
      <w:r>
        <w:rPr>
          <w:sz w:val="24"/>
          <w:szCs w:val="32"/>
        </w:rPr>
        <w:t>звращение в отель</w:t>
      </w:r>
      <w:proofErr w:type="gramStart"/>
      <w:r w:rsidR="009E6F19">
        <w:rPr>
          <w:sz w:val="24"/>
          <w:szCs w:val="32"/>
        </w:rPr>
        <w:t>.</w:t>
      </w:r>
      <w:proofErr w:type="gramEnd"/>
      <w:r w:rsidR="009E6F19">
        <w:rPr>
          <w:sz w:val="24"/>
          <w:szCs w:val="32"/>
        </w:rPr>
        <w:t xml:space="preserve"> С</w:t>
      </w:r>
      <w:r w:rsidR="00117188" w:rsidRPr="00117188">
        <w:rPr>
          <w:sz w:val="24"/>
          <w:szCs w:val="32"/>
        </w:rPr>
        <w:t>вободное время</w:t>
      </w:r>
    </w:p>
    <w:p w:rsidR="00814C67" w:rsidRDefault="00814C67" w:rsidP="00117188">
      <w:pPr>
        <w:jc w:val="both"/>
        <w:rPr>
          <w:sz w:val="24"/>
          <w:szCs w:val="32"/>
        </w:rPr>
      </w:pPr>
    </w:p>
    <w:p w:rsidR="00814C67" w:rsidRDefault="00814C67" w:rsidP="00117188">
      <w:pPr>
        <w:jc w:val="both"/>
        <w:rPr>
          <w:sz w:val="24"/>
          <w:szCs w:val="32"/>
        </w:rPr>
      </w:pPr>
      <w:r w:rsidRPr="00814C67">
        <w:rPr>
          <w:b/>
          <w:sz w:val="24"/>
          <w:szCs w:val="32"/>
        </w:rPr>
        <w:t>6 день</w:t>
      </w:r>
      <w:r>
        <w:rPr>
          <w:b/>
          <w:sz w:val="24"/>
          <w:szCs w:val="32"/>
        </w:rPr>
        <w:t xml:space="preserve"> </w:t>
      </w:r>
      <w:r w:rsidRPr="00814C67">
        <w:rPr>
          <w:sz w:val="24"/>
          <w:szCs w:val="32"/>
        </w:rPr>
        <w:t>04.01</w:t>
      </w:r>
    </w:p>
    <w:p w:rsidR="00814C67" w:rsidRDefault="00814C67" w:rsidP="008B6EB9">
      <w:pPr>
        <w:jc w:val="both"/>
        <w:rPr>
          <w:sz w:val="24"/>
          <w:szCs w:val="32"/>
        </w:rPr>
      </w:pPr>
      <w:r>
        <w:rPr>
          <w:b/>
          <w:sz w:val="24"/>
          <w:szCs w:val="32"/>
        </w:rPr>
        <w:t xml:space="preserve">Завтрак. Освобождение номеров. </w:t>
      </w:r>
      <w:r w:rsidR="008B6EB9">
        <w:rPr>
          <w:b/>
          <w:sz w:val="24"/>
          <w:szCs w:val="32"/>
        </w:rPr>
        <w:t>Переезд</w:t>
      </w:r>
      <w:r>
        <w:rPr>
          <w:b/>
          <w:sz w:val="24"/>
          <w:szCs w:val="32"/>
        </w:rPr>
        <w:t xml:space="preserve"> в Майкоп</w:t>
      </w:r>
      <w:r w:rsidR="008B6EB9">
        <w:rPr>
          <w:b/>
          <w:sz w:val="24"/>
          <w:szCs w:val="32"/>
        </w:rPr>
        <w:t xml:space="preserve"> (</w:t>
      </w:r>
      <w:r w:rsidR="008B6EB9" w:rsidRPr="008B6EB9">
        <w:rPr>
          <w:b/>
          <w:sz w:val="24"/>
          <w:szCs w:val="32"/>
        </w:rPr>
        <w:t>~</w:t>
      </w:r>
      <w:r w:rsidR="008B6EB9">
        <w:rPr>
          <w:b/>
          <w:sz w:val="24"/>
          <w:szCs w:val="32"/>
        </w:rPr>
        <w:t>260 км)</w:t>
      </w:r>
      <w:r>
        <w:rPr>
          <w:b/>
          <w:sz w:val="24"/>
          <w:szCs w:val="32"/>
        </w:rPr>
        <w:t>.</w:t>
      </w:r>
      <w:r w:rsidR="0019120B">
        <w:rPr>
          <w:b/>
          <w:sz w:val="24"/>
          <w:szCs w:val="32"/>
        </w:rPr>
        <w:t xml:space="preserve"> </w:t>
      </w:r>
      <w:r>
        <w:rPr>
          <w:sz w:val="24"/>
          <w:szCs w:val="32"/>
        </w:rPr>
        <w:t>Посещение источников</w:t>
      </w:r>
      <w:r w:rsidR="008B6EB9">
        <w:rPr>
          <w:sz w:val="24"/>
          <w:szCs w:val="32"/>
        </w:rPr>
        <w:t xml:space="preserve"> АКВАТЕРМО за </w:t>
      </w:r>
      <w:proofErr w:type="spellStart"/>
      <w:r w:rsidR="008B6EB9">
        <w:rPr>
          <w:sz w:val="24"/>
          <w:szCs w:val="32"/>
        </w:rPr>
        <w:t>доп</w:t>
      </w:r>
      <w:proofErr w:type="gramStart"/>
      <w:r w:rsidR="008B6EB9">
        <w:rPr>
          <w:sz w:val="24"/>
          <w:szCs w:val="32"/>
        </w:rPr>
        <w:t>.п</w:t>
      </w:r>
      <w:proofErr w:type="gramEnd"/>
      <w:r w:rsidR="008B6EB9">
        <w:rPr>
          <w:sz w:val="24"/>
          <w:szCs w:val="32"/>
        </w:rPr>
        <w:t>лату</w:t>
      </w:r>
      <w:proofErr w:type="spellEnd"/>
      <w:r w:rsidR="008B6EB9">
        <w:rPr>
          <w:sz w:val="24"/>
          <w:szCs w:val="32"/>
        </w:rPr>
        <w:t xml:space="preserve"> </w:t>
      </w:r>
      <w:r w:rsidR="008B6EB9" w:rsidRPr="008B6EB9">
        <w:rPr>
          <w:i/>
          <w:sz w:val="24"/>
          <w:szCs w:val="32"/>
        </w:rPr>
        <w:t>(</w:t>
      </w:r>
      <w:r w:rsidR="008B6EB9" w:rsidRPr="009E6F19">
        <w:rPr>
          <w:i/>
          <w:color w:val="FF0000"/>
          <w:sz w:val="24"/>
          <w:szCs w:val="32"/>
        </w:rPr>
        <w:t>Пребывание 1 час - 350 руб.</w:t>
      </w:r>
      <w:r w:rsidR="008B6EB9" w:rsidRPr="009E6F19">
        <w:rPr>
          <w:i/>
          <w:color w:val="FF0000"/>
          <w:sz w:val="24"/>
          <w:szCs w:val="32"/>
        </w:rPr>
        <w:t xml:space="preserve">, </w:t>
      </w:r>
      <w:r w:rsidR="008B6EB9" w:rsidRPr="009E6F19">
        <w:rPr>
          <w:i/>
          <w:color w:val="FF0000"/>
          <w:sz w:val="24"/>
          <w:szCs w:val="32"/>
        </w:rPr>
        <w:t xml:space="preserve"> 3 часа - 600 руб.</w:t>
      </w:r>
      <w:r w:rsidR="008B6EB9" w:rsidRPr="009E6F19">
        <w:rPr>
          <w:i/>
          <w:color w:val="FF0000"/>
          <w:sz w:val="24"/>
          <w:szCs w:val="32"/>
        </w:rPr>
        <w:t xml:space="preserve">, </w:t>
      </w:r>
      <w:r w:rsidR="008B6EB9" w:rsidRPr="009E6F19">
        <w:rPr>
          <w:i/>
          <w:color w:val="FF0000"/>
          <w:sz w:val="24"/>
          <w:szCs w:val="32"/>
        </w:rPr>
        <w:t>в кабинке 1 час 400 руб.</w:t>
      </w:r>
      <w:r w:rsidR="008B6EB9" w:rsidRPr="009E6F19">
        <w:rPr>
          <w:i/>
          <w:color w:val="FF0000"/>
          <w:sz w:val="24"/>
          <w:szCs w:val="32"/>
        </w:rPr>
        <w:t>)</w:t>
      </w:r>
    </w:p>
    <w:p w:rsidR="008B6EB9" w:rsidRDefault="008B6EB9" w:rsidP="00117188">
      <w:pPr>
        <w:jc w:val="both"/>
        <w:rPr>
          <w:sz w:val="24"/>
          <w:szCs w:val="32"/>
        </w:rPr>
      </w:pPr>
    </w:p>
    <w:p w:rsidR="00D84071" w:rsidRDefault="008B6EB9" w:rsidP="00117188">
      <w:pPr>
        <w:jc w:val="both"/>
        <w:rPr>
          <w:sz w:val="24"/>
          <w:szCs w:val="32"/>
        </w:rPr>
      </w:pPr>
      <w:r w:rsidRPr="008B6EB9">
        <w:rPr>
          <w:b/>
          <w:sz w:val="24"/>
          <w:szCs w:val="32"/>
        </w:rPr>
        <w:t>7</w:t>
      </w:r>
      <w:r w:rsidR="00D84071" w:rsidRPr="008B6EB9">
        <w:rPr>
          <w:b/>
          <w:sz w:val="24"/>
          <w:szCs w:val="32"/>
        </w:rPr>
        <w:t xml:space="preserve"> день</w:t>
      </w:r>
      <w:r>
        <w:rPr>
          <w:sz w:val="24"/>
          <w:szCs w:val="32"/>
        </w:rPr>
        <w:t xml:space="preserve"> 05</w:t>
      </w:r>
      <w:r w:rsidR="00D84071">
        <w:rPr>
          <w:sz w:val="24"/>
          <w:szCs w:val="32"/>
        </w:rPr>
        <w:t>.01</w:t>
      </w:r>
      <w:r>
        <w:rPr>
          <w:sz w:val="24"/>
          <w:szCs w:val="32"/>
        </w:rPr>
        <w:t xml:space="preserve"> </w:t>
      </w:r>
    </w:p>
    <w:p w:rsidR="00D84071" w:rsidRPr="0019120B" w:rsidRDefault="00D84071" w:rsidP="00117188">
      <w:pPr>
        <w:jc w:val="both"/>
        <w:rPr>
          <w:b/>
          <w:sz w:val="24"/>
          <w:szCs w:val="32"/>
        </w:rPr>
      </w:pPr>
      <w:r>
        <w:rPr>
          <w:sz w:val="24"/>
          <w:szCs w:val="32"/>
        </w:rPr>
        <w:t>В</w:t>
      </w:r>
      <w:r w:rsidR="008B6EB9">
        <w:rPr>
          <w:sz w:val="24"/>
          <w:szCs w:val="32"/>
        </w:rPr>
        <w:t xml:space="preserve">озвращение в </w:t>
      </w:r>
      <w:proofErr w:type="spellStart"/>
      <w:r w:rsidR="008B6EB9">
        <w:rPr>
          <w:sz w:val="24"/>
          <w:szCs w:val="32"/>
        </w:rPr>
        <w:t>Н.Новгород</w:t>
      </w:r>
      <w:proofErr w:type="spellEnd"/>
      <w:r w:rsidR="00B61B95">
        <w:rPr>
          <w:sz w:val="24"/>
          <w:szCs w:val="32"/>
        </w:rPr>
        <w:t xml:space="preserve"> после 20</w:t>
      </w:r>
      <w:r>
        <w:rPr>
          <w:sz w:val="24"/>
          <w:szCs w:val="32"/>
        </w:rPr>
        <w:t>.00</w:t>
      </w:r>
    </w:p>
    <w:p w:rsidR="00814C67" w:rsidRDefault="00814C67" w:rsidP="00117188">
      <w:pPr>
        <w:jc w:val="both"/>
        <w:rPr>
          <w:sz w:val="24"/>
          <w:szCs w:val="32"/>
        </w:rPr>
      </w:pPr>
    </w:p>
    <w:p w:rsidR="00B40A35" w:rsidRDefault="00814C67" w:rsidP="00117188">
      <w:pPr>
        <w:jc w:val="both"/>
        <w:rPr>
          <w:sz w:val="24"/>
          <w:szCs w:val="32"/>
        </w:rPr>
      </w:pPr>
      <w:r w:rsidRPr="008B6EB9">
        <w:rPr>
          <w:b/>
          <w:sz w:val="32"/>
          <w:szCs w:val="32"/>
        </w:rPr>
        <w:t>Стоимость</w:t>
      </w:r>
      <w:r>
        <w:rPr>
          <w:sz w:val="24"/>
          <w:szCs w:val="32"/>
        </w:rPr>
        <w:t>:</w:t>
      </w:r>
      <w:r w:rsidR="0019120B">
        <w:rPr>
          <w:sz w:val="24"/>
          <w:szCs w:val="32"/>
        </w:rPr>
        <w:t xml:space="preserve"> </w:t>
      </w:r>
      <w:r w:rsidR="0028605A">
        <w:rPr>
          <w:sz w:val="24"/>
          <w:szCs w:val="32"/>
        </w:rPr>
        <w:t>17000</w:t>
      </w:r>
      <w:r>
        <w:rPr>
          <w:sz w:val="24"/>
          <w:szCs w:val="32"/>
        </w:rPr>
        <w:t xml:space="preserve"> </w:t>
      </w:r>
      <w:proofErr w:type="spellStart"/>
      <w:r>
        <w:rPr>
          <w:sz w:val="24"/>
          <w:szCs w:val="32"/>
        </w:rPr>
        <w:t>руб</w:t>
      </w:r>
      <w:proofErr w:type="spellEnd"/>
      <w:r>
        <w:rPr>
          <w:sz w:val="24"/>
          <w:szCs w:val="32"/>
        </w:rPr>
        <w:t>/</w:t>
      </w:r>
      <w:proofErr w:type="spellStart"/>
      <w:r>
        <w:rPr>
          <w:sz w:val="24"/>
          <w:szCs w:val="32"/>
        </w:rPr>
        <w:t>взр</w:t>
      </w:r>
      <w:proofErr w:type="spellEnd"/>
      <w:r w:rsidR="0019120B">
        <w:rPr>
          <w:sz w:val="24"/>
          <w:szCs w:val="32"/>
        </w:rPr>
        <w:t xml:space="preserve">; </w:t>
      </w:r>
      <w:r w:rsidR="0028605A">
        <w:rPr>
          <w:sz w:val="24"/>
          <w:szCs w:val="32"/>
        </w:rPr>
        <w:t>16100</w:t>
      </w:r>
      <w:r w:rsidR="0019120B">
        <w:rPr>
          <w:sz w:val="24"/>
          <w:szCs w:val="32"/>
        </w:rPr>
        <w:t xml:space="preserve"> дети до 11 лет; </w:t>
      </w:r>
      <w:r w:rsidR="0028605A">
        <w:rPr>
          <w:sz w:val="24"/>
          <w:szCs w:val="32"/>
        </w:rPr>
        <w:t>16800</w:t>
      </w:r>
      <w:r w:rsidR="00B40A35">
        <w:rPr>
          <w:sz w:val="24"/>
          <w:szCs w:val="32"/>
        </w:rPr>
        <w:t xml:space="preserve"> </w:t>
      </w:r>
      <w:proofErr w:type="spellStart"/>
      <w:r w:rsidR="00B40A35">
        <w:rPr>
          <w:sz w:val="24"/>
          <w:szCs w:val="32"/>
        </w:rPr>
        <w:t>доп</w:t>
      </w:r>
      <w:proofErr w:type="gramStart"/>
      <w:r w:rsidR="00B40A35">
        <w:rPr>
          <w:sz w:val="24"/>
          <w:szCs w:val="32"/>
        </w:rPr>
        <w:t>.м</w:t>
      </w:r>
      <w:proofErr w:type="gramEnd"/>
      <w:r w:rsidR="00B40A35">
        <w:rPr>
          <w:sz w:val="24"/>
          <w:szCs w:val="32"/>
        </w:rPr>
        <w:t>есто</w:t>
      </w:r>
      <w:proofErr w:type="spellEnd"/>
      <w:r w:rsidR="00B40A35">
        <w:rPr>
          <w:sz w:val="24"/>
          <w:szCs w:val="32"/>
        </w:rPr>
        <w:t xml:space="preserve"> с 12 лет</w:t>
      </w:r>
      <w:r w:rsidR="0019120B">
        <w:rPr>
          <w:sz w:val="24"/>
          <w:szCs w:val="32"/>
        </w:rPr>
        <w:t xml:space="preserve">; </w:t>
      </w:r>
      <w:r w:rsidR="0028605A">
        <w:rPr>
          <w:sz w:val="24"/>
          <w:szCs w:val="32"/>
        </w:rPr>
        <w:t>15900</w:t>
      </w:r>
      <w:r w:rsidR="00B40A35">
        <w:rPr>
          <w:sz w:val="24"/>
          <w:szCs w:val="32"/>
        </w:rPr>
        <w:t xml:space="preserve"> </w:t>
      </w:r>
      <w:proofErr w:type="spellStart"/>
      <w:r w:rsidR="00B40A35">
        <w:rPr>
          <w:sz w:val="24"/>
          <w:szCs w:val="32"/>
        </w:rPr>
        <w:t>доп</w:t>
      </w:r>
      <w:proofErr w:type="spellEnd"/>
      <w:r w:rsidR="00B40A35">
        <w:rPr>
          <w:sz w:val="24"/>
          <w:szCs w:val="32"/>
        </w:rPr>
        <w:t xml:space="preserve"> место до 11 лет</w:t>
      </w:r>
    </w:p>
    <w:p w:rsidR="00B40A35" w:rsidRDefault="00B40A35" w:rsidP="00117188">
      <w:pPr>
        <w:jc w:val="both"/>
        <w:rPr>
          <w:sz w:val="24"/>
          <w:szCs w:val="32"/>
        </w:rPr>
      </w:pPr>
      <w:r>
        <w:rPr>
          <w:sz w:val="24"/>
          <w:szCs w:val="32"/>
        </w:rPr>
        <w:t>Одноместное размещение 20000 руб.</w:t>
      </w:r>
    </w:p>
    <w:p w:rsidR="00B40A35" w:rsidRDefault="00B40A35" w:rsidP="00117188">
      <w:pPr>
        <w:jc w:val="both"/>
        <w:rPr>
          <w:sz w:val="24"/>
          <w:szCs w:val="32"/>
        </w:rPr>
      </w:pPr>
    </w:p>
    <w:p w:rsidR="00B40A35" w:rsidRDefault="00B40A35" w:rsidP="00117188">
      <w:pPr>
        <w:jc w:val="both"/>
        <w:rPr>
          <w:sz w:val="24"/>
          <w:szCs w:val="32"/>
        </w:rPr>
      </w:pPr>
      <w:r>
        <w:rPr>
          <w:sz w:val="24"/>
          <w:szCs w:val="32"/>
        </w:rPr>
        <w:t>В стоимость входит:</w:t>
      </w:r>
    </w:p>
    <w:p w:rsidR="00B40A35" w:rsidRDefault="00EE7FCD" w:rsidP="00B40A35">
      <w:pPr>
        <w:pStyle w:val="ab"/>
        <w:numPr>
          <w:ilvl w:val="0"/>
          <w:numId w:val="9"/>
        </w:numPr>
        <w:jc w:val="both"/>
        <w:rPr>
          <w:sz w:val="24"/>
          <w:szCs w:val="32"/>
        </w:rPr>
      </w:pPr>
      <w:r>
        <w:rPr>
          <w:sz w:val="24"/>
          <w:szCs w:val="32"/>
        </w:rPr>
        <w:t xml:space="preserve">Проезд на автобусе </w:t>
      </w:r>
      <w:r w:rsidR="00B40A35">
        <w:rPr>
          <w:sz w:val="24"/>
          <w:szCs w:val="32"/>
        </w:rPr>
        <w:t xml:space="preserve"> </w:t>
      </w:r>
    </w:p>
    <w:p w:rsidR="00B40A35" w:rsidRDefault="009E6F19" w:rsidP="00B40A35">
      <w:pPr>
        <w:pStyle w:val="ab"/>
        <w:numPr>
          <w:ilvl w:val="0"/>
          <w:numId w:val="9"/>
        </w:numPr>
        <w:jc w:val="both"/>
        <w:rPr>
          <w:sz w:val="24"/>
          <w:szCs w:val="32"/>
        </w:rPr>
      </w:pPr>
      <w:r>
        <w:rPr>
          <w:sz w:val="24"/>
          <w:szCs w:val="32"/>
        </w:rPr>
        <w:t>Сопровождение гидом</w:t>
      </w:r>
    </w:p>
    <w:p w:rsidR="00B40A35" w:rsidRDefault="00B40A35" w:rsidP="00B40A35">
      <w:pPr>
        <w:pStyle w:val="ab"/>
        <w:numPr>
          <w:ilvl w:val="0"/>
          <w:numId w:val="9"/>
        </w:numPr>
        <w:jc w:val="both"/>
        <w:rPr>
          <w:sz w:val="24"/>
          <w:szCs w:val="32"/>
        </w:rPr>
      </w:pPr>
      <w:r w:rsidRPr="00B40A35">
        <w:rPr>
          <w:sz w:val="24"/>
          <w:szCs w:val="32"/>
        </w:rPr>
        <w:t xml:space="preserve">Кипяток, чай, кофе, сахар </w:t>
      </w:r>
      <w:r>
        <w:rPr>
          <w:sz w:val="24"/>
          <w:szCs w:val="32"/>
        </w:rPr>
        <w:t>в автобусе</w:t>
      </w:r>
    </w:p>
    <w:p w:rsidR="00B40A35" w:rsidRDefault="00B40A35" w:rsidP="00B40A35">
      <w:pPr>
        <w:pStyle w:val="ab"/>
        <w:numPr>
          <w:ilvl w:val="0"/>
          <w:numId w:val="9"/>
        </w:numPr>
        <w:jc w:val="both"/>
        <w:rPr>
          <w:sz w:val="24"/>
          <w:szCs w:val="32"/>
        </w:rPr>
      </w:pPr>
      <w:r>
        <w:rPr>
          <w:sz w:val="24"/>
          <w:szCs w:val="32"/>
        </w:rPr>
        <w:t>Проживание в номерах ка</w:t>
      </w:r>
      <w:r w:rsidR="008B6EB9">
        <w:rPr>
          <w:sz w:val="24"/>
          <w:szCs w:val="32"/>
        </w:rPr>
        <w:t xml:space="preserve">тегории </w:t>
      </w:r>
      <w:r w:rsidR="009E6F19">
        <w:rPr>
          <w:sz w:val="24"/>
          <w:szCs w:val="32"/>
        </w:rPr>
        <w:t xml:space="preserve">«стандарт» </w:t>
      </w:r>
      <w:r w:rsidR="008B6EB9">
        <w:rPr>
          <w:sz w:val="24"/>
          <w:szCs w:val="32"/>
        </w:rPr>
        <w:t>в ГК «Бархатные сезоны»</w:t>
      </w:r>
      <w:r>
        <w:rPr>
          <w:sz w:val="24"/>
          <w:szCs w:val="32"/>
        </w:rPr>
        <w:t xml:space="preserve"> Квартал «Русский дом 17 уч.»</w:t>
      </w:r>
      <w:r w:rsidR="009E6F19">
        <w:rPr>
          <w:sz w:val="24"/>
          <w:szCs w:val="32"/>
        </w:rPr>
        <w:t>: все номера с удобствами, раздел</w:t>
      </w:r>
      <w:r w:rsidR="00EE7FCD">
        <w:rPr>
          <w:sz w:val="24"/>
          <w:szCs w:val="32"/>
        </w:rPr>
        <w:t xml:space="preserve">ьные либо </w:t>
      </w:r>
      <w:proofErr w:type="spellStart"/>
      <w:r w:rsidR="00EE7FCD">
        <w:rPr>
          <w:sz w:val="24"/>
          <w:szCs w:val="32"/>
        </w:rPr>
        <w:t>двухспальные</w:t>
      </w:r>
      <w:proofErr w:type="spellEnd"/>
      <w:r w:rsidR="00EE7FCD">
        <w:rPr>
          <w:sz w:val="24"/>
          <w:szCs w:val="32"/>
        </w:rPr>
        <w:t xml:space="preserve"> кровати.</w:t>
      </w:r>
    </w:p>
    <w:p w:rsidR="009E6F19" w:rsidRDefault="009E6F19" w:rsidP="00B40A35">
      <w:pPr>
        <w:pStyle w:val="ab"/>
        <w:numPr>
          <w:ilvl w:val="0"/>
          <w:numId w:val="9"/>
        </w:numPr>
        <w:jc w:val="both"/>
        <w:rPr>
          <w:sz w:val="24"/>
          <w:szCs w:val="32"/>
        </w:rPr>
      </w:pPr>
      <w:r>
        <w:rPr>
          <w:sz w:val="24"/>
          <w:szCs w:val="32"/>
        </w:rPr>
        <w:t>Завтраки после ночлега «шведский стол»</w:t>
      </w:r>
    </w:p>
    <w:p w:rsidR="008213F3" w:rsidRDefault="00B40A35" w:rsidP="008B7E24">
      <w:pPr>
        <w:pStyle w:val="ab"/>
        <w:numPr>
          <w:ilvl w:val="0"/>
          <w:numId w:val="9"/>
        </w:numPr>
        <w:jc w:val="both"/>
        <w:rPr>
          <w:sz w:val="24"/>
          <w:szCs w:val="32"/>
        </w:rPr>
      </w:pPr>
      <w:r>
        <w:rPr>
          <w:sz w:val="24"/>
          <w:szCs w:val="32"/>
        </w:rPr>
        <w:t>Экскурс</w:t>
      </w:r>
      <w:r w:rsidR="008B6EB9">
        <w:rPr>
          <w:sz w:val="24"/>
          <w:szCs w:val="32"/>
        </w:rPr>
        <w:t>ионное обслуживание по программе</w:t>
      </w:r>
    </w:p>
    <w:p w:rsidR="00C277E7" w:rsidRDefault="00C277E7" w:rsidP="00C277E7">
      <w:pPr>
        <w:jc w:val="both"/>
        <w:rPr>
          <w:sz w:val="24"/>
          <w:szCs w:val="32"/>
        </w:rPr>
      </w:pPr>
    </w:p>
    <w:p w:rsidR="00C277E7" w:rsidRDefault="00C277E7" w:rsidP="00C277E7">
      <w:pPr>
        <w:jc w:val="both"/>
        <w:rPr>
          <w:sz w:val="24"/>
          <w:szCs w:val="32"/>
        </w:rPr>
      </w:pPr>
    </w:p>
    <w:p w:rsidR="00C277E7" w:rsidRDefault="00C277E7" w:rsidP="00C277E7">
      <w:pPr>
        <w:jc w:val="both"/>
        <w:rPr>
          <w:sz w:val="24"/>
          <w:szCs w:val="32"/>
        </w:rPr>
      </w:pPr>
    </w:p>
    <w:p w:rsidR="00C277E7" w:rsidRPr="00C277E7" w:rsidRDefault="00C277E7" w:rsidP="00C277E7">
      <w:pPr>
        <w:jc w:val="both"/>
        <w:rPr>
          <w:sz w:val="24"/>
          <w:szCs w:val="32"/>
        </w:rPr>
      </w:pPr>
      <w:bookmarkStart w:id="0" w:name="_GoBack"/>
      <w:r>
        <w:rPr>
          <w:noProof/>
        </w:rPr>
        <w:lastRenderedPageBreak/>
        <w:drawing>
          <wp:inline distT="0" distB="0" distL="0" distR="0" wp14:anchorId="2D495152" wp14:editId="70C18709">
            <wp:extent cx="5940425" cy="5535159"/>
            <wp:effectExtent l="0" t="0" r="317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5535159"/>
                    </a:xfrm>
                    <a:prstGeom prst="rect">
                      <a:avLst/>
                    </a:prstGeom>
                  </pic:spPr>
                </pic:pic>
              </a:graphicData>
            </a:graphic>
          </wp:inline>
        </w:drawing>
      </w:r>
      <w:bookmarkEnd w:id="0"/>
    </w:p>
    <w:sectPr w:rsidR="00C277E7" w:rsidRPr="00C277E7" w:rsidSect="00960282">
      <w:headerReference w:type="default" r:id="rId10"/>
      <w:pgSz w:w="11906" w:h="16838" w:code="9"/>
      <w:pgMar w:top="720" w:right="720" w:bottom="720" w:left="720" w:header="1"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CAA" w:rsidRDefault="00750CAA">
      <w:r>
        <w:separator/>
      </w:r>
    </w:p>
  </w:endnote>
  <w:endnote w:type="continuationSeparator" w:id="0">
    <w:p w:rsidR="00750CAA" w:rsidRDefault="0075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CAA" w:rsidRDefault="00750CAA">
      <w:r>
        <w:separator/>
      </w:r>
    </w:p>
  </w:footnote>
  <w:footnote w:type="continuationSeparator" w:id="0">
    <w:p w:rsidR="00750CAA" w:rsidRDefault="00750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26" w:rsidRDefault="002F5D26"/>
  <w:tbl>
    <w:tblPr>
      <w:tblW w:w="0" w:type="auto"/>
      <w:jc w:val="right"/>
      <w:tblInd w:w="-926" w:type="dxa"/>
      <w:tblLook w:val="0000" w:firstRow="0" w:lastRow="0" w:firstColumn="0" w:lastColumn="0" w:noHBand="0" w:noVBand="0"/>
    </w:tblPr>
    <w:tblGrid>
      <w:gridCol w:w="3003"/>
      <w:gridCol w:w="3402"/>
      <w:gridCol w:w="3368"/>
    </w:tblGrid>
    <w:tr w:rsidR="00E22BA4">
      <w:trPr>
        <w:trHeight w:val="409"/>
        <w:jc w:val="right"/>
      </w:trPr>
      <w:tc>
        <w:tcPr>
          <w:tcW w:w="9773" w:type="dxa"/>
          <w:gridSpan w:val="3"/>
        </w:tcPr>
        <w:p w:rsidR="00E22BA4" w:rsidRDefault="00514AAF" w:rsidP="001C1F2B">
          <w:pPr>
            <w:jc w:val="center"/>
            <w:rPr>
              <w:b/>
            </w:rPr>
          </w:pPr>
          <w:r>
            <w:rPr>
              <w:b/>
            </w:rPr>
            <w:t>Туристическая компания  «ТРИЭЛ-ТУР</w:t>
          </w:r>
          <w:r w:rsidR="00E22BA4">
            <w:rPr>
              <w:b/>
            </w:rPr>
            <w:t>»</w:t>
          </w:r>
        </w:p>
        <w:p w:rsidR="00E22BA4" w:rsidRPr="002F5D26" w:rsidRDefault="00004EFF" w:rsidP="001C1F2B">
          <w:pPr>
            <w:jc w:val="center"/>
            <w:rPr>
              <w:b/>
              <w:i/>
              <w:sz w:val="24"/>
              <w:szCs w:val="24"/>
            </w:rPr>
          </w:pPr>
          <w:r>
            <w:rPr>
              <w:noProof/>
            </w:rPr>
            <w:drawing>
              <wp:anchor distT="0" distB="0" distL="114300" distR="114300" simplePos="0" relativeHeight="251657216" behindDoc="0" locked="0" layoutInCell="1" allowOverlap="1" wp14:anchorId="1FCDF510" wp14:editId="3B3F223B">
                <wp:simplePos x="0" y="0"/>
                <wp:positionH relativeFrom="column">
                  <wp:posOffset>-1212215</wp:posOffset>
                </wp:positionH>
                <wp:positionV relativeFrom="paragraph">
                  <wp:posOffset>19050</wp:posOffset>
                </wp:positionV>
                <wp:extent cx="914400" cy="432435"/>
                <wp:effectExtent l="0" t="0" r="0" b="0"/>
                <wp:wrapNone/>
                <wp:docPr id="1" name="Рисунок 1" descr="ÒÐÈÝË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ÒÐÈÝË31"/>
                        <pic:cNvPicPr>
                          <a:picLocks noChangeAspect="1" noChangeArrowheads="1"/>
                        </pic:cNvPicPr>
                      </pic:nvPicPr>
                      <pic:blipFill>
                        <a:blip r:embed="rId1"/>
                        <a:srcRect/>
                        <a:stretch>
                          <a:fillRect/>
                        </a:stretch>
                      </pic:blipFill>
                      <pic:spPr bwMode="auto">
                        <a:xfrm>
                          <a:off x="0" y="0"/>
                          <a:ext cx="914400" cy="432435"/>
                        </a:xfrm>
                        <a:prstGeom prst="rect">
                          <a:avLst/>
                        </a:prstGeom>
                        <a:noFill/>
                      </pic:spPr>
                    </pic:pic>
                  </a:graphicData>
                </a:graphic>
              </wp:anchor>
            </w:drawing>
          </w:r>
          <w:hyperlink r:id="rId2" w:history="1">
            <w:r w:rsidR="00E22BA4">
              <w:rPr>
                <w:rStyle w:val="a5"/>
                <w:b/>
                <w:i/>
                <w:sz w:val="24"/>
                <w:szCs w:val="24"/>
                <w:lang w:val="en-US"/>
              </w:rPr>
              <w:t>www</w:t>
            </w:r>
            <w:r w:rsidR="00E22BA4" w:rsidRPr="002F5D26">
              <w:rPr>
                <w:rStyle w:val="a5"/>
                <w:b/>
                <w:i/>
                <w:sz w:val="24"/>
                <w:szCs w:val="24"/>
              </w:rPr>
              <w:t>.</w:t>
            </w:r>
            <w:r w:rsidR="00E22BA4">
              <w:rPr>
                <w:rStyle w:val="a5"/>
                <w:b/>
                <w:i/>
                <w:sz w:val="24"/>
                <w:szCs w:val="24"/>
                <w:lang w:val="en-US"/>
              </w:rPr>
              <w:t>trial</w:t>
            </w:r>
            <w:r w:rsidR="00E22BA4" w:rsidRPr="002F5D26">
              <w:rPr>
                <w:rStyle w:val="a5"/>
                <w:b/>
                <w:i/>
                <w:sz w:val="24"/>
                <w:szCs w:val="24"/>
              </w:rPr>
              <w:t>-</w:t>
            </w:r>
            <w:r w:rsidR="00E22BA4">
              <w:rPr>
                <w:rStyle w:val="a5"/>
                <w:b/>
                <w:i/>
                <w:sz w:val="24"/>
                <w:szCs w:val="24"/>
                <w:lang w:val="en-US"/>
              </w:rPr>
              <w:t>tour</w:t>
            </w:r>
            <w:r w:rsidR="00E22BA4" w:rsidRPr="002F5D26">
              <w:rPr>
                <w:rStyle w:val="a5"/>
                <w:b/>
                <w:i/>
                <w:sz w:val="24"/>
                <w:szCs w:val="24"/>
              </w:rPr>
              <w:t>.</w:t>
            </w:r>
            <w:proofErr w:type="spellStart"/>
            <w:r w:rsidR="00E22BA4">
              <w:rPr>
                <w:rStyle w:val="a5"/>
                <w:b/>
                <w:i/>
                <w:sz w:val="24"/>
                <w:szCs w:val="24"/>
                <w:lang w:val="en-US"/>
              </w:rPr>
              <w:t>ru</w:t>
            </w:r>
            <w:proofErr w:type="spellEnd"/>
          </w:hyperlink>
        </w:p>
      </w:tc>
    </w:tr>
    <w:tr w:rsidR="00E22BA4" w:rsidRPr="00D6052C">
      <w:trPr>
        <w:trHeight w:val="1195"/>
        <w:jc w:val="right"/>
      </w:trPr>
      <w:tc>
        <w:tcPr>
          <w:tcW w:w="3003" w:type="dxa"/>
        </w:tcPr>
        <w:p w:rsidR="00E22BA4" w:rsidRDefault="00E22BA4" w:rsidP="001C1F2B">
          <w:pPr>
            <w:jc w:val="both"/>
            <w:rPr>
              <w:b/>
              <w:sz w:val="16"/>
              <w:szCs w:val="16"/>
            </w:rPr>
          </w:pPr>
          <w:r>
            <w:rPr>
              <w:b/>
              <w:sz w:val="16"/>
              <w:szCs w:val="16"/>
            </w:rPr>
            <w:t xml:space="preserve">603001, Россия, </w:t>
          </w:r>
          <w:proofErr w:type="spellStart"/>
          <w:r>
            <w:rPr>
              <w:b/>
              <w:sz w:val="16"/>
              <w:szCs w:val="16"/>
            </w:rPr>
            <w:t>г.Н.Новгород</w:t>
          </w:r>
          <w:proofErr w:type="spellEnd"/>
        </w:p>
        <w:p w:rsidR="00E22BA4" w:rsidRDefault="00E22BA4" w:rsidP="001C1F2B">
          <w:pPr>
            <w:jc w:val="both"/>
            <w:rPr>
              <w:b/>
              <w:sz w:val="16"/>
              <w:szCs w:val="16"/>
            </w:rPr>
          </w:pPr>
          <w:proofErr w:type="spellStart"/>
          <w:r>
            <w:rPr>
              <w:b/>
              <w:sz w:val="16"/>
              <w:szCs w:val="16"/>
            </w:rPr>
            <w:t>ул</w:t>
          </w:r>
          <w:proofErr w:type="gramStart"/>
          <w:r>
            <w:rPr>
              <w:b/>
              <w:sz w:val="16"/>
              <w:szCs w:val="16"/>
            </w:rPr>
            <w:t>.Р</w:t>
          </w:r>
          <w:proofErr w:type="gramEnd"/>
          <w:r>
            <w:rPr>
              <w:b/>
              <w:sz w:val="16"/>
              <w:szCs w:val="16"/>
            </w:rPr>
            <w:t>ождественская</w:t>
          </w:r>
          <w:proofErr w:type="spellEnd"/>
          <w:r>
            <w:rPr>
              <w:b/>
              <w:sz w:val="16"/>
              <w:szCs w:val="16"/>
            </w:rPr>
            <w:t xml:space="preserve"> д.26 оф.14</w:t>
          </w:r>
        </w:p>
        <w:p w:rsidR="00E22BA4" w:rsidRDefault="00E22BA4" w:rsidP="001C1F2B">
          <w:pPr>
            <w:jc w:val="both"/>
            <w:rPr>
              <w:b/>
              <w:sz w:val="16"/>
              <w:szCs w:val="16"/>
            </w:rPr>
          </w:pPr>
          <w:r>
            <w:rPr>
              <w:b/>
              <w:sz w:val="16"/>
              <w:szCs w:val="16"/>
            </w:rPr>
            <w:t>тел.   (831) 430-68-95</w:t>
          </w:r>
        </w:p>
        <w:p w:rsidR="00E22BA4" w:rsidRDefault="00E22BA4" w:rsidP="001C1F2B">
          <w:pPr>
            <w:jc w:val="both"/>
            <w:rPr>
              <w:b/>
              <w:sz w:val="16"/>
              <w:szCs w:val="16"/>
            </w:rPr>
          </w:pPr>
          <w:r>
            <w:rPr>
              <w:b/>
              <w:sz w:val="16"/>
              <w:szCs w:val="16"/>
            </w:rPr>
            <w:t>тел.   (831) 433-25-12</w:t>
          </w:r>
        </w:p>
        <w:p w:rsidR="00E22BA4" w:rsidRPr="00A8399E" w:rsidRDefault="00E22BA4" w:rsidP="001C1F2B">
          <w:pPr>
            <w:jc w:val="both"/>
            <w:rPr>
              <w:b/>
              <w:sz w:val="16"/>
              <w:szCs w:val="16"/>
              <w:lang w:val="en-US"/>
            </w:rPr>
          </w:pPr>
          <w:r>
            <w:rPr>
              <w:b/>
              <w:sz w:val="16"/>
              <w:szCs w:val="16"/>
            </w:rPr>
            <w:t>факс</w:t>
          </w:r>
          <w:r w:rsidRPr="00A8399E">
            <w:rPr>
              <w:b/>
              <w:sz w:val="16"/>
              <w:szCs w:val="16"/>
              <w:lang w:val="en-US"/>
            </w:rPr>
            <w:t xml:space="preserve"> (831) 431-32-53</w:t>
          </w:r>
        </w:p>
        <w:p w:rsidR="00E22BA4" w:rsidRPr="00A8399E" w:rsidRDefault="00E22BA4" w:rsidP="001C1F2B">
          <w:pPr>
            <w:jc w:val="both"/>
            <w:rPr>
              <w:b/>
              <w:sz w:val="16"/>
              <w:szCs w:val="16"/>
              <w:lang w:val="en-US"/>
            </w:rPr>
          </w:pPr>
          <w:r>
            <w:rPr>
              <w:b/>
              <w:sz w:val="16"/>
              <w:szCs w:val="16"/>
              <w:lang w:val="en-US"/>
            </w:rPr>
            <w:t>e</w:t>
          </w:r>
          <w:r w:rsidRPr="00A8399E">
            <w:rPr>
              <w:b/>
              <w:sz w:val="16"/>
              <w:szCs w:val="16"/>
              <w:lang w:val="en-US"/>
            </w:rPr>
            <w:t>-</w:t>
          </w:r>
          <w:r>
            <w:rPr>
              <w:b/>
              <w:sz w:val="16"/>
              <w:szCs w:val="16"/>
              <w:lang w:val="en-US"/>
            </w:rPr>
            <w:t>mail</w:t>
          </w:r>
          <w:r w:rsidRPr="00A8399E">
            <w:rPr>
              <w:b/>
              <w:sz w:val="16"/>
              <w:szCs w:val="16"/>
              <w:lang w:val="en-US"/>
            </w:rPr>
            <w:t xml:space="preserve">: </w:t>
          </w:r>
          <w:r>
            <w:rPr>
              <w:b/>
              <w:sz w:val="16"/>
              <w:szCs w:val="16"/>
              <w:lang w:val="en-US"/>
            </w:rPr>
            <w:t>trial</w:t>
          </w:r>
          <w:r w:rsidRPr="00A8399E">
            <w:rPr>
              <w:b/>
              <w:sz w:val="16"/>
              <w:szCs w:val="16"/>
              <w:lang w:val="en-US"/>
            </w:rPr>
            <w:t>-</w:t>
          </w:r>
          <w:r>
            <w:rPr>
              <w:b/>
              <w:sz w:val="16"/>
              <w:szCs w:val="16"/>
              <w:lang w:val="en-US"/>
            </w:rPr>
            <w:t>tour</w:t>
          </w:r>
          <w:r w:rsidRPr="00A8399E">
            <w:rPr>
              <w:b/>
              <w:sz w:val="16"/>
              <w:szCs w:val="16"/>
              <w:lang w:val="en-US"/>
            </w:rPr>
            <w:t>@</w:t>
          </w:r>
          <w:r>
            <w:rPr>
              <w:b/>
              <w:sz w:val="16"/>
              <w:szCs w:val="16"/>
              <w:lang w:val="en-US"/>
            </w:rPr>
            <w:t>yandex</w:t>
          </w:r>
          <w:r w:rsidRPr="00A8399E">
            <w:rPr>
              <w:b/>
              <w:sz w:val="16"/>
              <w:szCs w:val="16"/>
              <w:lang w:val="en-US"/>
            </w:rPr>
            <w:t>.</w:t>
          </w:r>
          <w:r>
            <w:rPr>
              <w:b/>
              <w:sz w:val="16"/>
              <w:szCs w:val="16"/>
              <w:lang w:val="en-US"/>
            </w:rPr>
            <w:t>ru</w:t>
          </w:r>
        </w:p>
      </w:tc>
      <w:tc>
        <w:tcPr>
          <w:tcW w:w="3402" w:type="dxa"/>
          <w:vAlign w:val="center"/>
        </w:tcPr>
        <w:p w:rsidR="00A06E0D" w:rsidRDefault="00A06E0D" w:rsidP="00A06E0D">
          <w:pPr>
            <w:rPr>
              <w:b/>
              <w:sz w:val="16"/>
              <w:szCs w:val="16"/>
            </w:rPr>
          </w:pPr>
          <w:r w:rsidRPr="00A8399E">
            <w:rPr>
              <w:b/>
              <w:sz w:val="16"/>
              <w:szCs w:val="16"/>
              <w:lang w:val="en-US"/>
            </w:rPr>
            <w:t xml:space="preserve"> </w:t>
          </w:r>
          <w:r w:rsidR="00E22BA4">
            <w:rPr>
              <w:b/>
              <w:sz w:val="16"/>
              <w:szCs w:val="16"/>
            </w:rPr>
            <w:t xml:space="preserve">603016, Россия, </w:t>
          </w:r>
          <w:proofErr w:type="spellStart"/>
          <w:r w:rsidR="00E22BA4">
            <w:rPr>
              <w:b/>
              <w:sz w:val="16"/>
              <w:szCs w:val="16"/>
            </w:rPr>
            <w:t>г.Н.Новгород</w:t>
          </w:r>
          <w:proofErr w:type="spellEnd"/>
          <w:r w:rsidR="00E22BA4" w:rsidRPr="00521798">
            <w:rPr>
              <w:b/>
              <w:sz w:val="16"/>
              <w:szCs w:val="16"/>
            </w:rPr>
            <w:t xml:space="preserve">     </w:t>
          </w:r>
          <w:r>
            <w:rPr>
              <w:b/>
              <w:sz w:val="16"/>
              <w:szCs w:val="16"/>
            </w:rPr>
            <w:t xml:space="preserve"> </w:t>
          </w:r>
          <w:proofErr w:type="spellStart"/>
          <w:r>
            <w:rPr>
              <w:b/>
              <w:sz w:val="16"/>
              <w:szCs w:val="16"/>
            </w:rPr>
            <w:t>ул</w:t>
          </w:r>
          <w:proofErr w:type="gramStart"/>
          <w:r>
            <w:rPr>
              <w:b/>
              <w:sz w:val="16"/>
              <w:szCs w:val="16"/>
            </w:rPr>
            <w:t>.В</w:t>
          </w:r>
          <w:proofErr w:type="gramEnd"/>
          <w:r>
            <w:rPr>
              <w:b/>
              <w:sz w:val="16"/>
              <w:szCs w:val="16"/>
            </w:rPr>
            <w:t>еденяпина</w:t>
          </w:r>
          <w:proofErr w:type="spellEnd"/>
          <w:r>
            <w:rPr>
              <w:b/>
              <w:sz w:val="16"/>
              <w:szCs w:val="16"/>
            </w:rPr>
            <w:t xml:space="preserve"> д.8 оф.</w:t>
          </w:r>
        </w:p>
        <w:p w:rsidR="00A06E0D" w:rsidRDefault="00A06E0D" w:rsidP="00A06E0D">
          <w:pPr>
            <w:rPr>
              <w:b/>
              <w:sz w:val="16"/>
              <w:szCs w:val="16"/>
            </w:rPr>
          </w:pPr>
          <w:proofErr w:type="spellStart"/>
          <w:r>
            <w:rPr>
              <w:b/>
              <w:sz w:val="16"/>
              <w:szCs w:val="16"/>
            </w:rPr>
            <w:t>тел</w:t>
          </w:r>
          <w:proofErr w:type="gramStart"/>
          <w:r>
            <w:rPr>
              <w:b/>
              <w:sz w:val="16"/>
              <w:szCs w:val="16"/>
            </w:rPr>
            <w:t>..</w:t>
          </w:r>
          <w:proofErr w:type="gramEnd"/>
          <w:r>
            <w:rPr>
              <w:b/>
              <w:sz w:val="16"/>
              <w:szCs w:val="16"/>
            </w:rPr>
            <w:t>факс</w:t>
          </w:r>
          <w:proofErr w:type="spellEnd"/>
          <w:r>
            <w:rPr>
              <w:b/>
              <w:sz w:val="16"/>
              <w:szCs w:val="16"/>
            </w:rPr>
            <w:t xml:space="preserve"> (831) 295-96-23</w:t>
          </w:r>
        </w:p>
        <w:p w:rsidR="00A06E0D" w:rsidRDefault="00E22BA4" w:rsidP="00A06E0D">
          <w:pPr>
            <w:rPr>
              <w:b/>
              <w:sz w:val="16"/>
              <w:szCs w:val="16"/>
            </w:rPr>
          </w:pPr>
          <w:r>
            <w:rPr>
              <w:b/>
              <w:sz w:val="16"/>
              <w:szCs w:val="16"/>
            </w:rPr>
            <w:t>тел</w:t>
          </w:r>
          <w:r w:rsidRPr="00A06E0D">
            <w:rPr>
              <w:b/>
              <w:sz w:val="16"/>
              <w:szCs w:val="16"/>
            </w:rPr>
            <w:t xml:space="preserve">. (831) 259-37-11                  </w:t>
          </w:r>
        </w:p>
        <w:p w:rsidR="00E22BA4" w:rsidRPr="00A06E0D" w:rsidRDefault="00E22BA4" w:rsidP="00A06E0D">
          <w:pPr>
            <w:rPr>
              <w:b/>
              <w:sz w:val="16"/>
              <w:szCs w:val="16"/>
            </w:rPr>
          </w:pPr>
          <w:r>
            <w:rPr>
              <w:b/>
              <w:sz w:val="16"/>
              <w:szCs w:val="16"/>
              <w:lang w:val="en-US"/>
            </w:rPr>
            <w:t>e</w:t>
          </w:r>
          <w:r w:rsidRPr="00A06E0D">
            <w:rPr>
              <w:b/>
              <w:sz w:val="16"/>
              <w:szCs w:val="16"/>
            </w:rPr>
            <w:t>-</w:t>
          </w:r>
          <w:r>
            <w:rPr>
              <w:b/>
              <w:sz w:val="16"/>
              <w:szCs w:val="16"/>
              <w:lang w:val="en-US"/>
            </w:rPr>
            <w:t>mail</w:t>
          </w:r>
          <w:r w:rsidRPr="00A06E0D">
            <w:rPr>
              <w:b/>
              <w:sz w:val="16"/>
              <w:szCs w:val="16"/>
            </w:rPr>
            <w:t xml:space="preserve">: </w:t>
          </w:r>
          <w:proofErr w:type="spellStart"/>
          <w:r>
            <w:rPr>
              <w:b/>
              <w:sz w:val="16"/>
              <w:szCs w:val="16"/>
              <w:lang w:val="en-US"/>
            </w:rPr>
            <w:t>avt</w:t>
          </w:r>
          <w:proofErr w:type="spellEnd"/>
          <w:r w:rsidRPr="00A06E0D">
            <w:rPr>
              <w:b/>
              <w:sz w:val="16"/>
              <w:szCs w:val="16"/>
            </w:rPr>
            <w:t>@</w:t>
          </w:r>
          <w:r>
            <w:rPr>
              <w:b/>
              <w:sz w:val="16"/>
              <w:szCs w:val="16"/>
              <w:lang w:val="en-US"/>
            </w:rPr>
            <w:t>trial</w:t>
          </w:r>
          <w:r w:rsidRPr="00A06E0D">
            <w:rPr>
              <w:b/>
              <w:sz w:val="16"/>
              <w:szCs w:val="16"/>
            </w:rPr>
            <w:t>-</w:t>
          </w:r>
          <w:r>
            <w:rPr>
              <w:b/>
              <w:sz w:val="16"/>
              <w:szCs w:val="16"/>
              <w:lang w:val="en-US"/>
            </w:rPr>
            <w:t>tour</w:t>
          </w:r>
          <w:r w:rsidRPr="00A06E0D">
            <w:rPr>
              <w:b/>
              <w:sz w:val="16"/>
              <w:szCs w:val="16"/>
            </w:rPr>
            <w:t>.</w:t>
          </w:r>
          <w:proofErr w:type="spellStart"/>
          <w:r>
            <w:rPr>
              <w:b/>
              <w:sz w:val="16"/>
              <w:szCs w:val="16"/>
              <w:lang w:val="en-US"/>
            </w:rPr>
            <w:t>ru</w:t>
          </w:r>
          <w:proofErr w:type="spellEnd"/>
        </w:p>
      </w:tc>
      <w:tc>
        <w:tcPr>
          <w:tcW w:w="3368" w:type="dxa"/>
        </w:tcPr>
        <w:p w:rsidR="00E22BA4" w:rsidRDefault="00E22BA4" w:rsidP="001C1F2B">
          <w:pPr>
            <w:jc w:val="both"/>
            <w:rPr>
              <w:b/>
              <w:sz w:val="16"/>
              <w:szCs w:val="16"/>
            </w:rPr>
          </w:pPr>
          <w:r>
            <w:rPr>
              <w:b/>
              <w:sz w:val="16"/>
              <w:szCs w:val="16"/>
            </w:rPr>
            <w:t xml:space="preserve">603025,Россия, </w:t>
          </w:r>
          <w:proofErr w:type="spellStart"/>
          <w:r>
            <w:rPr>
              <w:b/>
              <w:sz w:val="16"/>
              <w:szCs w:val="16"/>
            </w:rPr>
            <w:t>г</w:t>
          </w:r>
          <w:proofErr w:type="gramStart"/>
          <w:r>
            <w:rPr>
              <w:b/>
              <w:sz w:val="16"/>
              <w:szCs w:val="16"/>
            </w:rPr>
            <w:t>.Д</w:t>
          </w:r>
          <w:proofErr w:type="gramEnd"/>
          <w:r>
            <w:rPr>
              <w:b/>
              <w:sz w:val="16"/>
              <w:szCs w:val="16"/>
            </w:rPr>
            <w:t>зержинск</w:t>
          </w:r>
          <w:proofErr w:type="spellEnd"/>
          <w:r>
            <w:rPr>
              <w:b/>
              <w:sz w:val="16"/>
              <w:szCs w:val="16"/>
            </w:rPr>
            <w:t>,</w:t>
          </w:r>
        </w:p>
        <w:p w:rsidR="00E22BA4" w:rsidRDefault="00E22BA4" w:rsidP="001C1F2B">
          <w:pPr>
            <w:jc w:val="both"/>
            <w:rPr>
              <w:b/>
              <w:sz w:val="16"/>
              <w:szCs w:val="16"/>
            </w:rPr>
          </w:pPr>
          <w:r>
            <w:rPr>
              <w:b/>
              <w:sz w:val="16"/>
              <w:szCs w:val="16"/>
            </w:rPr>
            <w:t>Нижегородская область,</w:t>
          </w:r>
        </w:p>
        <w:p w:rsidR="00E22BA4" w:rsidRDefault="00E22BA4" w:rsidP="001C1F2B">
          <w:pPr>
            <w:jc w:val="both"/>
            <w:rPr>
              <w:b/>
              <w:sz w:val="16"/>
              <w:szCs w:val="16"/>
            </w:rPr>
          </w:pPr>
          <w:proofErr w:type="spellStart"/>
          <w:r>
            <w:rPr>
              <w:b/>
              <w:sz w:val="16"/>
              <w:szCs w:val="16"/>
            </w:rPr>
            <w:t>ул</w:t>
          </w:r>
          <w:proofErr w:type="gramStart"/>
          <w:r>
            <w:rPr>
              <w:b/>
              <w:sz w:val="16"/>
              <w:szCs w:val="16"/>
            </w:rPr>
            <w:t>.Г</w:t>
          </w:r>
          <w:proofErr w:type="gramEnd"/>
          <w:r>
            <w:rPr>
              <w:b/>
              <w:sz w:val="16"/>
              <w:szCs w:val="16"/>
            </w:rPr>
            <w:t>айдара</w:t>
          </w:r>
          <w:proofErr w:type="spellEnd"/>
          <w:r>
            <w:rPr>
              <w:b/>
              <w:sz w:val="16"/>
              <w:szCs w:val="16"/>
            </w:rPr>
            <w:t xml:space="preserve"> д.68</w:t>
          </w:r>
        </w:p>
        <w:p w:rsidR="00E22BA4" w:rsidRDefault="00E22BA4" w:rsidP="001C1F2B">
          <w:pPr>
            <w:jc w:val="both"/>
            <w:rPr>
              <w:b/>
              <w:sz w:val="16"/>
              <w:szCs w:val="16"/>
            </w:rPr>
          </w:pPr>
          <w:r>
            <w:rPr>
              <w:b/>
              <w:sz w:val="16"/>
              <w:szCs w:val="16"/>
            </w:rPr>
            <w:t>тел.   (8313) 34-67-46</w:t>
          </w:r>
        </w:p>
        <w:p w:rsidR="00E22BA4" w:rsidRPr="00DB7C42" w:rsidRDefault="00E22BA4" w:rsidP="001C1F2B">
          <w:pPr>
            <w:jc w:val="both"/>
            <w:rPr>
              <w:b/>
              <w:sz w:val="16"/>
              <w:szCs w:val="16"/>
            </w:rPr>
          </w:pPr>
          <w:r>
            <w:rPr>
              <w:b/>
              <w:sz w:val="16"/>
              <w:szCs w:val="16"/>
            </w:rPr>
            <w:t>факс</w:t>
          </w:r>
          <w:r w:rsidRPr="00DB7C42">
            <w:rPr>
              <w:b/>
              <w:sz w:val="16"/>
              <w:szCs w:val="16"/>
            </w:rPr>
            <w:t xml:space="preserve"> (8313) 34-83-35</w:t>
          </w:r>
        </w:p>
        <w:p w:rsidR="00E22BA4" w:rsidRDefault="00E22BA4" w:rsidP="001C1F2B">
          <w:pPr>
            <w:jc w:val="both"/>
            <w:rPr>
              <w:b/>
              <w:sz w:val="16"/>
              <w:szCs w:val="16"/>
              <w:lang w:val="en-US"/>
            </w:rPr>
          </w:pPr>
          <w:r>
            <w:rPr>
              <w:b/>
              <w:sz w:val="16"/>
              <w:szCs w:val="16"/>
              <w:lang w:val="en-US"/>
            </w:rPr>
            <w:t>e</w:t>
          </w:r>
          <w:r w:rsidRPr="00A8399E">
            <w:rPr>
              <w:b/>
              <w:sz w:val="16"/>
              <w:szCs w:val="16"/>
              <w:lang w:val="en-US"/>
            </w:rPr>
            <w:t>-</w:t>
          </w:r>
          <w:r>
            <w:rPr>
              <w:b/>
              <w:sz w:val="16"/>
              <w:szCs w:val="16"/>
              <w:lang w:val="en-US"/>
            </w:rPr>
            <w:t>mail</w:t>
          </w:r>
          <w:r w:rsidRPr="00A8399E">
            <w:rPr>
              <w:b/>
              <w:sz w:val="16"/>
              <w:szCs w:val="16"/>
              <w:lang w:val="en-US"/>
            </w:rPr>
            <w:t xml:space="preserve">: </w:t>
          </w:r>
          <w:r>
            <w:rPr>
              <w:b/>
              <w:sz w:val="16"/>
              <w:szCs w:val="16"/>
              <w:lang w:val="en-US"/>
            </w:rPr>
            <w:t>trial-tour@mail.ru</w:t>
          </w:r>
        </w:p>
      </w:tc>
    </w:tr>
  </w:tbl>
  <w:p w:rsidR="00E22BA4" w:rsidRPr="00925942" w:rsidRDefault="0008128F">
    <w:pPr>
      <w:pStyle w:val="a6"/>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-415925</wp:posOffset>
              </wp:positionH>
              <wp:positionV relativeFrom="paragraph">
                <wp:posOffset>33020</wp:posOffset>
              </wp:positionV>
              <wp:extent cx="6972300" cy="0"/>
              <wp:effectExtent l="31750" t="33020" r="34925" b="336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2.6pt" to="51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&#1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A39"/>
    <w:multiLevelType w:val="singleLevel"/>
    <w:tmpl w:val="5C1C11B6"/>
    <w:lvl w:ilvl="0">
      <w:start w:val="5"/>
      <w:numFmt w:val="decimal"/>
      <w:lvlText w:val="%1."/>
      <w:lvlJc w:val="left"/>
      <w:pPr>
        <w:tabs>
          <w:tab w:val="num" w:pos="855"/>
        </w:tabs>
        <w:ind w:left="855" w:hanging="360"/>
      </w:pPr>
      <w:rPr>
        <w:rFonts w:hint="default"/>
      </w:rPr>
    </w:lvl>
  </w:abstractNum>
  <w:abstractNum w:abstractNumId="1">
    <w:nsid w:val="2971127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31204511"/>
    <w:multiLevelType w:val="singleLevel"/>
    <w:tmpl w:val="A2F2C4D8"/>
    <w:lvl w:ilvl="0">
      <w:start w:val="4"/>
      <w:numFmt w:val="decimal"/>
      <w:lvlText w:val="%1."/>
      <w:lvlJc w:val="left"/>
      <w:pPr>
        <w:tabs>
          <w:tab w:val="num" w:pos="855"/>
        </w:tabs>
        <w:ind w:left="855" w:hanging="360"/>
      </w:pPr>
      <w:rPr>
        <w:rFonts w:hint="default"/>
      </w:rPr>
    </w:lvl>
  </w:abstractNum>
  <w:abstractNum w:abstractNumId="3">
    <w:nsid w:val="528176B4"/>
    <w:multiLevelType w:val="hybridMultilevel"/>
    <w:tmpl w:val="54829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FC2371"/>
    <w:multiLevelType w:val="hybridMultilevel"/>
    <w:tmpl w:val="DDCED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01228C3"/>
    <w:multiLevelType w:val="hybridMultilevel"/>
    <w:tmpl w:val="78444D12"/>
    <w:lvl w:ilvl="0" w:tplc="77B26ED6">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6">
    <w:nsid w:val="70594E43"/>
    <w:multiLevelType w:val="hybridMultilevel"/>
    <w:tmpl w:val="723A9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0C448C"/>
    <w:multiLevelType w:val="singleLevel"/>
    <w:tmpl w:val="CED67FD4"/>
    <w:lvl w:ilvl="0">
      <w:start w:val="1"/>
      <w:numFmt w:val="decimal"/>
      <w:lvlText w:val="%1."/>
      <w:lvlJc w:val="left"/>
      <w:pPr>
        <w:tabs>
          <w:tab w:val="num" w:pos="855"/>
        </w:tabs>
        <w:ind w:left="855" w:hanging="360"/>
      </w:pPr>
      <w:rPr>
        <w:rFonts w:hint="default"/>
      </w:rPr>
    </w:lvl>
  </w:abstractNum>
  <w:abstractNum w:abstractNumId="8">
    <w:nsid w:val="7BA52960"/>
    <w:multiLevelType w:val="singleLevel"/>
    <w:tmpl w:val="0D8AB820"/>
    <w:lvl w:ilvl="0">
      <w:start w:val="1"/>
      <w:numFmt w:val="decimal"/>
      <w:lvlText w:val="%1."/>
      <w:lvlJc w:val="left"/>
      <w:pPr>
        <w:tabs>
          <w:tab w:val="num" w:pos="855"/>
        </w:tabs>
        <w:ind w:left="855" w:hanging="360"/>
      </w:pPr>
      <w:rPr>
        <w:rFonts w:hint="default"/>
      </w:rPr>
    </w:lvl>
  </w:abstractNum>
  <w:num w:numId="1">
    <w:abstractNumId w:val="2"/>
  </w:num>
  <w:num w:numId="2">
    <w:abstractNumId w:val="0"/>
  </w:num>
  <w:num w:numId="3">
    <w:abstractNumId w:val="8"/>
  </w:num>
  <w:num w:numId="4">
    <w:abstractNumId w:val="1"/>
  </w:num>
  <w:num w:numId="5">
    <w:abstractNumId w:val="7"/>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8F"/>
    <w:rsid w:val="00004EFF"/>
    <w:rsid w:val="000132FB"/>
    <w:rsid w:val="000246F5"/>
    <w:rsid w:val="00026E4A"/>
    <w:rsid w:val="00027C70"/>
    <w:rsid w:val="00035D7F"/>
    <w:rsid w:val="00035D95"/>
    <w:rsid w:val="00044A72"/>
    <w:rsid w:val="0004682D"/>
    <w:rsid w:val="00060420"/>
    <w:rsid w:val="00061925"/>
    <w:rsid w:val="000748C8"/>
    <w:rsid w:val="0008128F"/>
    <w:rsid w:val="00086FBD"/>
    <w:rsid w:val="00091556"/>
    <w:rsid w:val="00097617"/>
    <w:rsid w:val="000A03AE"/>
    <w:rsid w:val="000A58FA"/>
    <w:rsid w:val="000B2CCB"/>
    <w:rsid w:val="000B595C"/>
    <w:rsid w:val="000C67BB"/>
    <w:rsid w:val="000D5023"/>
    <w:rsid w:val="000F09CF"/>
    <w:rsid w:val="000F443E"/>
    <w:rsid w:val="00101796"/>
    <w:rsid w:val="00112926"/>
    <w:rsid w:val="00116583"/>
    <w:rsid w:val="00117188"/>
    <w:rsid w:val="00123483"/>
    <w:rsid w:val="0012407E"/>
    <w:rsid w:val="00126DE2"/>
    <w:rsid w:val="0013467A"/>
    <w:rsid w:val="001377EA"/>
    <w:rsid w:val="00147C71"/>
    <w:rsid w:val="00155055"/>
    <w:rsid w:val="00155E56"/>
    <w:rsid w:val="00157D7E"/>
    <w:rsid w:val="00164C82"/>
    <w:rsid w:val="0017729F"/>
    <w:rsid w:val="00184C9E"/>
    <w:rsid w:val="00187B1D"/>
    <w:rsid w:val="0019120B"/>
    <w:rsid w:val="0019196C"/>
    <w:rsid w:val="001A5674"/>
    <w:rsid w:val="001B134D"/>
    <w:rsid w:val="001C1F2B"/>
    <w:rsid w:val="001D1C7A"/>
    <w:rsid w:val="001E7B51"/>
    <w:rsid w:val="001F224F"/>
    <w:rsid w:val="001F5B16"/>
    <w:rsid w:val="001F737D"/>
    <w:rsid w:val="002014C4"/>
    <w:rsid w:val="00202C91"/>
    <w:rsid w:val="00204FD3"/>
    <w:rsid w:val="002053D8"/>
    <w:rsid w:val="002078CF"/>
    <w:rsid w:val="00210869"/>
    <w:rsid w:val="00211C19"/>
    <w:rsid w:val="00222B20"/>
    <w:rsid w:val="002662EC"/>
    <w:rsid w:val="0027152F"/>
    <w:rsid w:val="002811D3"/>
    <w:rsid w:val="0028605A"/>
    <w:rsid w:val="002A0C55"/>
    <w:rsid w:val="002D05F2"/>
    <w:rsid w:val="002D41EC"/>
    <w:rsid w:val="002E4722"/>
    <w:rsid w:val="002E4AFD"/>
    <w:rsid w:val="002F5D26"/>
    <w:rsid w:val="002F7B34"/>
    <w:rsid w:val="00303CE3"/>
    <w:rsid w:val="00306935"/>
    <w:rsid w:val="00317BCF"/>
    <w:rsid w:val="003353E7"/>
    <w:rsid w:val="00342550"/>
    <w:rsid w:val="00345511"/>
    <w:rsid w:val="00355FB3"/>
    <w:rsid w:val="00366AFE"/>
    <w:rsid w:val="00391DC9"/>
    <w:rsid w:val="003B1B7F"/>
    <w:rsid w:val="003C34C8"/>
    <w:rsid w:val="003D08EC"/>
    <w:rsid w:val="003E088E"/>
    <w:rsid w:val="003E3B65"/>
    <w:rsid w:val="003E6234"/>
    <w:rsid w:val="004003CD"/>
    <w:rsid w:val="00406754"/>
    <w:rsid w:val="004118AA"/>
    <w:rsid w:val="00432392"/>
    <w:rsid w:val="00434048"/>
    <w:rsid w:val="004457EC"/>
    <w:rsid w:val="00445B32"/>
    <w:rsid w:val="00453FFD"/>
    <w:rsid w:val="004541D7"/>
    <w:rsid w:val="00466FBF"/>
    <w:rsid w:val="004700A0"/>
    <w:rsid w:val="004730EC"/>
    <w:rsid w:val="00474BDF"/>
    <w:rsid w:val="004757DB"/>
    <w:rsid w:val="004810A0"/>
    <w:rsid w:val="00490E98"/>
    <w:rsid w:val="004A438B"/>
    <w:rsid w:val="004B2EEE"/>
    <w:rsid w:val="004C1227"/>
    <w:rsid w:val="004C6A4B"/>
    <w:rsid w:val="004C6CB1"/>
    <w:rsid w:val="004D3023"/>
    <w:rsid w:val="004D7764"/>
    <w:rsid w:val="004E13E8"/>
    <w:rsid w:val="004E42F0"/>
    <w:rsid w:val="004E6CE8"/>
    <w:rsid w:val="004F3AEE"/>
    <w:rsid w:val="004F3E7C"/>
    <w:rsid w:val="004F48E2"/>
    <w:rsid w:val="00510733"/>
    <w:rsid w:val="00514AAF"/>
    <w:rsid w:val="00516324"/>
    <w:rsid w:val="005203BE"/>
    <w:rsid w:val="00521798"/>
    <w:rsid w:val="00523C85"/>
    <w:rsid w:val="00542948"/>
    <w:rsid w:val="00560268"/>
    <w:rsid w:val="005638BB"/>
    <w:rsid w:val="00567887"/>
    <w:rsid w:val="005814BD"/>
    <w:rsid w:val="00586F66"/>
    <w:rsid w:val="005B203F"/>
    <w:rsid w:val="005C4C77"/>
    <w:rsid w:val="005D0D2E"/>
    <w:rsid w:val="005D0D7E"/>
    <w:rsid w:val="005E396B"/>
    <w:rsid w:val="005E3BB0"/>
    <w:rsid w:val="005E7A68"/>
    <w:rsid w:val="006141AE"/>
    <w:rsid w:val="00621818"/>
    <w:rsid w:val="00632EE6"/>
    <w:rsid w:val="0064017A"/>
    <w:rsid w:val="006407BA"/>
    <w:rsid w:val="006450A9"/>
    <w:rsid w:val="00652A96"/>
    <w:rsid w:val="00654E0C"/>
    <w:rsid w:val="0065537C"/>
    <w:rsid w:val="00656AD2"/>
    <w:rsid w:val="00657B61"/>
    <w:rsid w:val="00667452"/>
    <w:rsid w:val="00676AD3"/>
    <w:rsid w:val="00680EFE"/>
    <w:rsid w:val="00690B9E"/>
    <w:rsid w:val="006976F4"/>
    <w:rsid w:val="006A5E0E"/>
    <w:rsid w:val="006D2613"/>
    <w:rsid w:val="006D27BD"/>
    <w:rsid w:val="006D7F1A"/>
    <w:rsid w:val="006E6428"/>
    <w:rsid w:val="00701660"/>
    <w:rsid w:val="007148B6"/>
    <w:rsid w:val="007160D7"/>
    <w:rsid w:val="00727B83"/>
    <w:rsid w:val="0074300A"/>
    <w:rsid w:val="00745D12"/>
    <w:rsid w:val="00750CAA"/>
    <w:rsid w:val="00755749"/>
    <w:rsid w:val="00780E15"/>
    <w:rsid w:val="00796F11"/>
    <w:rsid w:val="007A382C"/>
    <w:rsid w:val="007A3E3F"/>
    <w:rsid w:val="007B49EF"/>
    <w:rsid w:val="007C609A"/>
    <w:rsid w:val="007D41DB"/>
    <w:rsid w:val="007E1038"/>
    <w:rsid w:val="007E5A52"/>
    <w:rsid w:val="007F1352"/>
    <w:rsid w:val="00804C30"/>
    <w:rsid w:val="00806093"/>
    <w:rsid w:val="00812378"/>
    <w:rsid w:val="00812638"/>
    <w:rsid w:val="00814C67"/>
    <w:rsid w:val="008210DC"/>
    <w:rsid w:val="008213F3"/>
    <w:rsid w:val="00824859"/>
    <w:rsid w:val="008421B6"/>
    <w:rsid w:val="0084562F"/>
    <w:rsid w:val="00846997"/>
    <w:rsid w:val="00854BBF"/>
    <w:rsid w:val="00861BC3"/>
    <w:rsid w:val="00876E27"/>
    <w:rsid w:val="00897E44"/>
    <w:rsid w:val="008A0B97"/>
    <w:rsid w:val="008B6EB9"/>
    <w:rsid w:val="008B7E24"/>
    <w:rsid w:val="008C18A8"/>
    <w:rsid w:val="008C3A08"/>
    <w:rsid w:val="008C7C43"/>
    <w:rsid w:val="008E48A9"/>
    <w:rsid w:val="008E5EF0"/>
    <w:rsid w:val="008F4D60"/>
    <w:rsid w:val="0090101A"/>
    <w:rsid w:val="00905124"/>
    <w:rsid w:val="00906F4F"/>
    <w:rsid w:val="0090744F"/>
    <w:rsid w:val="009075B2"/>
    <w:rsid w:val="00912ED2"/>
    <w:rsid w:val="009138CF"/>
    <w:rsid w:val="0092052B"/>
    <w:rsid w:val="00920EF1"/>
    <w:rsid w:val="009244D9"/>
    <w:rsid w:val="00925942"/>
    <w:rsid w:val="00933B03"/>
    <w:rsid w:val="0093572B"/>
    <w:rsid w:val="009365F2"/>
    <w:rsid w:val="009445B1"/>
    <w:rsid w:val="0094495B"/>
    <w:rsid w:val="00945BA5"/>
    <w:rsid w:val="00960282"/>
    <w:rsid w:val="00962120"/>
    <w:rsid w:val="0097389D"/>
    <w:rsid w:val="00990D9A"/>
    <w:rsid w:val="009A310F"/>
    <w:rsid w:val="009B6B10"/>
    <w:rsid w:val="009C10CC"/>
    <w:rsid w:val="009D30C5"/>
    <w:rsid w:val="009E667B"/>
    <w:rsid w:val="009E69C5"/>
    <w:rsid w:val="009E6F19"/>
    <w:rsid w:val="009F03E8"/>
    <w:rsid w:val="009F1991"/>
    <w:rsid w:val="009F5257"/>
    <w:rsid w:val="00A00542"/>
    <w:rsid w:val="00A05770"/>
    <w:rsid w:val="00A06E0D"/>
    <w:rsid w:val="00A12CD8"/>
    <w:rsid w:val="00A1325E"/>
    <w:rsid w:val="00A132FC"/>
    <w:rsid w:val="00A1474E"/>
    <w:rsid w:val="00A16141"/>
    <w:rsid w:val="00A27959"/>
    <w:rsid w:val="00A33B8C"/>
    <w:rsid w:val="00A355C8"/>
    <w:rsid w:val="00A37F13"/>
    <w:rsid w:val="00A508AE"/>
    <w:rsid w:val="00A526A4"/>
    <w:rsid w:val="00A52EEB"/>
    <w:rsid w:val="00A67D45"/>
    <w:rsid w:val="00A74643"/>
    <w:rsid w:val="00A81A6E"/>
    <w:rsid w:val="00A8399E"/>
    <w:rsid w:val="00AA6589"/>
    <w:rsid w:val="00AC19EE"/>
    <w:rsid w:val="00AC6444"/>
    <w:rsid w:val="00AF5D9A"/>
    <w:rsid w:val="00B008BE"/>
    <w:rsid w:val="00B06158"/>
    <w:rsid w:val="00B1305A"/>
    <w:rsid w:val="00B16A09"/>
    <w:rsid w:val="00B27CD4"/>
    <w:rsid w:val="00B40A35"/>
    <w:rsid w:val="00B50197"/>
    <w:rsid w:val="00B51E15"/>
    <w:rsid w:val="00B53188"/>
    <w:rsid w:val="00B56D68"/>
    <w:rsid w:val="00B61B95"/>
    <w:rsid w:val="00B64B60"/>
    <w:rsid w:val="00B70589"/>
    <w:rsid w:val="00B72DE6"/>
    <w:rsid w:val="00BC48EF"/>
    <w:rsid w:val="00BC5050"/>
    <w:rsid w:val="00BE3D8F"/>
    <w:rsid w:val="00BF0246"/>
    <w:rsid w:val="00BF1301"/>
    <w:rsid w:val="00BF2885"/>
    <w:rsid w:val="00BF76C3"/>
    <w:rsid w:val="00C00F07"/>
    <w:rsid w:val="00C024F3"/>
    <w:rsid w:val="00C21B01"/>
    <w:rsid w:val="00C277E7"/>
    <w:rsid w:val="00C33EF5"/>
    <w:rsid w:val="00C46A22"/>
    <w:rsid w:val="00C861CE"/>
    <w:rsid w:val="00CB04CD"/>
    <w:rsid w:val="00CC75FB"/>
    <w:rsid w:val="00CD4CAC"/>
    <w:rsid w:val="00CF4127"/>
    <w:rsid w:val="00D0057C"/>
    <w:rsid w:val="00D02B7B"/>
    <w:rsid w:val="00D05522"/>
    <w:rsid w:val="00D15862"/>
    <w:rsid w:val="00D16B3A"/>
    <w:rsid w:val="00D321AF"/>
    <w:rsid w:val="00D44670"/>
    <w:rsid w:val="00D5216E"/>
    <w:rsid w:val="00D6052C"/>
    <w:rsid w:val="00D75D37"/>
    <w:rsid w:val="00D779A6"/>
    <w:rsid w:val="00D82AE8"/>
    <w:rsid w:val="00D84071"/>
    <w:rsid w:val="00DB35AC"/>
    <w:rsid w:val="00DB7C42"/>
    <w:rsid w:val="00DB7F95"/>
    <w:rsid w:val="00DC18F5"/>
    <w:rsid w:val="00DC57C3"/>
    <w:rsid w:val="00DD1160"/>
    <w:rsid w:val="00DD353D"/>
    <w:rsid w:val="00DE35EC"/>
    <w:rsid w:val="00DF151A"/>
    <w:rsid w:val="00E1335E"/>
    <w:rsid w:val="00E22BA4"/>
    <w:rsid w:val="00E27964"/>
    <w:rsid w:val="00E30164"/>
    <w:rsid w:val="00E34F20"/>
    <w:rsid w:val="00E44B27"/>
    <w:rsid w:val="00E45CA0"/>
    <w:rsid w:val="00E50457"/>
    <w:rsid w:val="00E55E90"/>
    <w:rsid w:val="00E62284"/>
    <w:rsid w:val="00E76919"/>
    <w:rsid w:val="00E86DA9"/>
    <w:rsid w:val="00E92702"/>
    <w:rsid w:val="00EA7590"/>
    <w:rsid w:val="00ED0EF0"/>
    <w:rsid w:val="00ED125B"/>
    <w:rsid w:val="00EE7FCD"/>
    <w:rsid w:val="00EF08D7"/>
    <w:rsid w:val="00EF09B5"/>
    <w:rsid w:val="00EF5F08"/>
    <w:rsid w:val="00F03D30"/>
    <w:rsid w:val="00F379AB"/>
    <w:rsid w:val="00F42CAE"/>
    <w:rsid w:val="00F50B97"/>
    <w:rsid w:val="00F55C73"/>
    <w:rsid w:val="00F57CFB"/>
    <w:rsid w:val="00F72AF3"/>
    <w:rsid w:val="00F80370"/>
    <w:rsid w:val="00F84397"/>
    <w:rsid w:val="00F9145F"/>
    <w:rsid w:val="00FA02DA"/>
    <w:rsid w:val="00FB16FB"/>
    <w:rsid w:val="00FC6254"/>
    <w:rsid w:val="00FD2442"/>
    <w:rsid w:val="00FD61F2"/>
    <w:rsid w:val="00FD7CF8"/>
    <w:rsid w:val="00FE5941"/>
    <w:rsid w:val="00FE69A4"/>
    <w:rsid w:val="00FF6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397"/>
  </w:style>
  <w:style w:type="paragraph" w:styleId="1">
    <w:name w:val="heading 1"/>
    <w:basedOn w:val="a"/>
    <w:next w:val="a"/>
    <w:qFormat/>
    <w:rsid w:val="00F84397"/>
    <w:pPr>
      <w:keepNext/>
      <w:tabs>
        <w:tab w:val="left" w:pos="3119"/>
      </w:tabs>
      <w:outlineLvl w:val="0"/>
    </w:pPr>
    <w:rPr>
      <w:b/>
      <w:sz w:val="28"/>
    </w:rPr>
  </w:style>
  <w:style w:type="paragraph" w:styleId="4">
    <w:name w:val="heading 4"/>
    <w:basedOn w:val="a"/>
    <w:next w:val="a"/>
    <w:link w:val="40"/>
    <w:semiHidden/>
    <w:unhideWhenUsed/>
    <w:qFormat/>
    <w:rsid w:val="008B6EB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qFormat/>
    <w:rsid w:val="00F84397"/>
    <w:pPr>
      <w:keepNext/>
      <w:jc w:val="right"/>
      <w:outlineLvl w:val="4"/>
    </w:pPr>
    <w:rPr>
      <w:b/>
      <w:sz w:val="28"/>
    </w:rPr>
  </w:style>
  <w:style w:type="paragraph" w:styleId="7">
    <w:name w:val="heading 7"/>
    <w:basedOn w:val="a"/>
    <w:next w:val="a"/>
    <w:qFormat/>
    <w:rsid w:val="0051632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84397"/>
    <w:rPr>
      <w:b/>
      <w:i/>
      <w:sz w:val="28"/>
    </w:rPr>
  </w:style>
  <w:style w:type="paragraph" w:styleId="a4">
    <w:name w:val="Title"/>
    <w:basedOn w:val="a"/>
    <w:qFormat/>
    <w:rsid w:val="00F84397"/>
    <w:pPr>
      <w:tabs>
        <w:tab w:val="left" w:pos="3119"/>
      </w:tabs>
      <w:jc w:val="center"/>
    </w:pPr>
    <w:rPr>
      <w:b/>
      <w:i/>
      <w:sz w:val="28"/>
    </w:rPr>
  </w:style>
  <w:style w:type="character" w:styleId="a5">
    <w:name w:val="Hyperlink"/>
    <w:rsid w:val="00ED125B"/>
    <w:rPr>
      <w:color w:val="0000FF"/>
      <w:u w:val="single"/>
    </w:rPr>
  </w:style>
  <w:style w:type="paragraph" w:styleId="a6">
    <w:name w:val="header"/>
    <w:basedOn w:val="a"/>
    <w:rsid w:val="00925942"/>
    <w:pPr>
      <w:tabs>
        <w:tab w:val="center" w:pos="4677"/>
        <w:tab w:val="right" w:pos="9355"/>
      </w:tabs>
    </w:pPr>
  </w:style>
  <w:style w:type="paragraph" w:styleId="a7">
    <w:name w:val="footer"/>
    <w:basedOn w:val="a"/>
    <w:rsid w:val="00925942"/>
    <w:pPr>
      <w:tabs>
        <w:tab w:val="center" w:pos="4677"/>
        <w:tab w:val="right" w:pos="9355"/>
      </w:tabs>
    </w:pPr>
  </w:style>
  <w:style w:type="table" w:styleId="a8">
    <w:name w:val="Table Grid"/>
    <w:basedOn w:val="a1"/>
    <w:rsid w:val="007A3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366AFE"/>
    <w:pPr>
      <w:spacing w:before="100" w:beforeAutospacing="1" w:after="100" w:afterAutospacing="1"/>
    </w:pPr>
    <w:rPr>
      <w:sz w:val="24"/>
      <w:szCs w:val="24"/>
    </w:rPr>
  </w:style>
  <w:style w:type="character" w:styleId="aa">
    <w:name w:val="Strong"/>
    <w:uiPriority w:val="22"/>
    <w:qFormat/>
    <w:rsid w:val="00366AFE"/>
    <w:rPr>
      <w:b/>
      <w:bCs/>
    </w:rPr>
  </w:style>
  <w:style w:type="paragraph" w:customStyle="1" w:styleId="10">
    <w:name w:val="заголовок 1"/>
    <w:basedOn w:val="a"/>
    <w:next w:val="a"/>
    <w:rsid w:val="00F50B97"/>
    <w:pPr>
      <w:keepNext/>
      <w:outlineLvl w:val="0"/>
    </w:pPr>
    <w:rPr>
      <w:sz w:val="28"/>
    </w:rPr>
  </w:style>
  <w:style w:type="paragraph" w:styleId="ab">
    <w:name w:val="List Paragraph"/>
    <w:basedOn w:val="a"/>
    <w:uiPriority w:val="34"/>
    <w:qFormat/>
    <w:rsid w:val="00D15862"/>
    <w:pPr>
      <w:ind w:left="720"/>
      <w:contextualSpacing/>
    </w:pPr>
  </w:style>
  <w:style w:type="paragraph" w:styleId="ac">
    <w:name w:val="Balloon Text"/>
    <w:basedOn w:val="a"/>
    <w:link w:val="ad"/>
    <w:rsid w:val="009244D9"/>
    <w:rPr>
      <w:rFonts w:ascii="Tahoma" w:hAnsi="Tahoma" w:cs="Tahoma"/>
      <w:sz w:val="16"/>
      <w:szCs w:val="16"/>
    </w:rPr>
  </w:style>
  <w:style w:type="character" w:customStyle="1" w:styleId="ad">
    <w:name w:val="Текст выноски Знак"/>
    <w:basedOn w:val="a0"/>
    <w:link w:val="ac"/>
    <w:rsid w:val="009244D9"/>
    <w:rPr>
      <w:rFonts w:ascii="Tahoma" w:hAnsi="Tahoma" w:cs="Tahoma"/>
      <w:sz w:val="16"/>
      <w:szCs w:val="16"/>
    </w:rPr>
  </w:style>
  <w:style w:type="character" w:customStyle="1" w:styleId="40">
    <w:name w:val="Заголовок 4 Знак"/>
    <w:basedOn w:val="a0"/>
    <w:link w:val="4"/>
    <w:semiHidden/>
    <w:rsid w:val="008B6EB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397"/>
  </w:style>
  <w:style w:type="paragraph" w:styleId="1">
    <w:name w:val="heading 1"/>
    <w:basedOn w:val="a"/>
    <w:next w:val="a"/>
    <w:qFormat/>
    <w:rsid w:val="00F84397"/>
    <w:pPr>
      <w:keepNext/>
      <w:tabs>
        <w:tab w:val="left" w:pos="3119"/>
      </w:tabs>
      <w:outlineLvl w:val="0"/>
    </w:pPr>
    <w:rPr>
      <w:b/>
      <w:sz w:val="28"/>
    </w:rPr>
  </w:style>
  <w:style w:type="paragraph" w:styleId="4">
    <w:name w:val="heading 4"/>
    <w:basedOn w:val="a"/>
    <w:next w:val="a"/>
    <w:link w:val="40"/>
    <w:semiHidden/>
    <w:unhideWhenUsed/>
    <w:qFormat/>
    <w:rsid w:val="008B6EB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qFormat/>
    <w:rsid w:val="00F84397"/>
    <w:pPr>
      <w:keepNext/>
      <w:jc w:val="right"/>
      <w:outlineLvl w:val="4"/>
    </w:pPr>
    <w:rPr>
      <w:b/>
      <w:sz w:val="28"/>
    </w:rPr>
  </w:style>
  <w:style w:type="paragraph" w:styleId="7">
    <w:name w:val="heading 7"/>
    <w:basedOn w:val="a"/>
    <w:next w:val="a"/>
    <w:qFormat/>
    <w:rsid w:val="0051632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84397"/>
    <w:rPr>
      <w:b/>
      <w:i/>
      <w:sz w:val="28"/>
    </w:rPr>
  </w:style>
  <w:style w:type="paragraph" w:styleId="a4">
    <w:name w:val="Title"/>
    <w:basedOn w:val="a"/>
    <w:qFormat/>
    <w:rsid w:val="00F84397"/>
    <w:pPr>
      <w:tabs>
        <w:tab w:val="left" w:pos="3119"/>
      </w:tabs>
      <w:jc w:val="center"/>
    </w:pPr>
    <w:rPr>
      <w:b/>
      <w:i/>
      <w:sz w:val="28"/>
    </w:rPr>
  </w:style>
  <w:style w:type="character" w:styleId="a5">
    <w:name w:val="Hyperlink"/>
    <w:rsid w:val="00ED125B"/>
    <w:rPr>
      <w:color w:val="0000FF"/>
      <w:u w:val="single"/>
    </w:rPr>
  </w:style>
  <w:style w:type="paragraph" w:styleId="a6">
    <w:name w:val="header"/>
    <w:basedOn w:val="a"/>
    <w:rsid w:val="00925942"/>
    <w:pPr>
      <w:tabs>
        <w:tab w:val="center" w:pos="4677"/>
        <w:tab w:val="right" w:pos="9355"/>
      </w:tabs>
    </w:pPr>
  </w:style>
  <w:style w:type="paragraph" w:styleId="a7">
    <w:name w:val="footer"/>
    <w:basedOn w:val="a"/>
    <w:rsid w:val="00925942"/>
    <w:pPr>
      <w:tabs>
        <w:tab w:val="center" w:pos="4677"/>
        <w:tab w:val="right" w:pos="9355"/>
      </w:tabs>
    </w:pPr>
  </w:style>
  <w:style w:type="table" w:styleId="a8">
    <w:name w:val="Table Grid"/>
    <w:basedOn w:val="a1"/>
    <w:rsid w:val="007A3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366AFE"/>
    <w:pPr>
      <w:spacing w:before="100" w:beforeAutospacing="1" w:after="100" w:afterAutospacing="1"/>
    </w:pPr>
    <w:rPr>
      <w:sz w:val="24"/>
      <w:szCs w:val="24"/>
    </w:rPr>
  </w:style>
  <w:style w:type="character" w:styleId="aa">
    <w:name w:val="Strong"/>
    <w:uiPriority w:val="22"/>
    <w:qFormat/>
    <w:rsid w:val="00366AFE"/>
    <w:rPr>
      <w:b/>
      <w:bCs/>
    </w:rPr>
  </w:style>
  <w:style w:type="paragraph" w:customStyle="1" w:styleId="10">
    <w:name w:val="заголовок 1"/>
    <w:basedOn w:val="a"/>
    <w:next w:val="a"/>
    <w:rsid w:val="00F50B97"/>
    <w:pPr>
      <w:keepNext/>
      <w:outlineLvl w:val="0"/>
    </w:pPr>
    <w:rPr>
      <w:sz w:val="28"/>
    </w:rPr>
  </w:style>
  <w:style w:type="paragraph" w:styleId="ab">
    <w:name w:val="List Paragraph"/>
    <w:basedOn w:val="a"/>
    <w:uiPriority w:val="34"/>
    <w:qFormat/>
    <w:rsid w:val="00D15862"/>
    <w:pPr>
      <w:ind w:left="720"/>
      <w:contextualSpacing/>
    </w:pPr>
  </w:style>
  <w:style w:type="paragraph" w:styleId="ac">
    <w:name w:val="Balloon Text"/>
    <w:basedOn w:val="a"/>
    <w:link w:val="ad"/>
    <w:rsid w:val="009244D9"/>
    <w:rPr>
      <w:rFonts w:ascii="Tahoma" w:hAnsi="Tahoma" w:cs="Tahoma"/>
      <w:sz w:val="16"/>
      <w:szCs w:val="16"/>
    </w:rPr>
  </w:style>
  <w:style w:type="character" w:customStyle="1" w:styleId="ad">
    <w:name w:val="Текст выноски Знак"/>
    <w:basedOn w:val="a0"/>
    <w:link w:val="ac"/>
    <w:rsid w:val="009244D9"/>
    <w:rPr>
      <w:rFonts w:ascii="Tahoma" w:hAnsi="Tahoma" w:cs="Tahoma"/>
      <w:sz w:val="16"/>
      <w:szCs w:val="16"/>
    </w:rPr>
  </w:style>
  <w:style w:type="character" w:customStyle="1" w:styleId="40">
    <w:name w:val="Заголовок 4 Знак"/>
    <w:basedOn w:val="a0"/>
    <w:link w:val="4"/>
    <w:semiHidden/>
    <w:rsid w:val="008B6EB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4667">
      <w:bodyDiv w:val="1"/>
      <w:marLeft w:val="0"/>
      <w:marRight w:val="0"/>
      <w:marTop w:val="0"/>
      <w:marBottom w:val="0"/>
      <w:divBdr>
        <w:top w:val="none" w:sz="0" w:space="0" w:color="auto"/>
        <w:left w:val="none" w:sz="0" w:space="0" w:color="auto"/>
        <w:bottom w:val="none" w:sz="0" w:space="0" w:color="auto"/>
        <w:right w:val="none" w:sz="0" w:space="0" w:color="auto"/>
      </w:divBdr>
    </w:div>
    <w:div w:id="1216699992">
      <w:bodyDiv w:val="1"/>
      <w:marLeft w:val="0"/>
      <w:marRight w:val="0"/>
      <w:marTop w:val="0"/>
      <w:marBottom w:val="0"/>
      <w:divBdr>
        <w:top w:val="none" w:sz="0" w:space="0" w:color="auto"/>
        <w:left w:val="none" w:sz="0" w:space="0" w:color="auto"/>
        <w:bottom w:val="none" w:sz="0" w:space="0" w:color="auto"/>
        <w:right w:val="none" w:sz="0" w:space="0" w:color="auto"/>
      </w:divBdr>
      <w:divsChild>
        <w:div w:id="1055203953">
          <w:marLeft w:val="0"/>
          <w:marRight w:val="0"/>
          <w:marTop w:val="0"/>
          <w:marBottom w:val="0"/>
          <w:divBdr>
            <w:top w:val="none" w:sz="0" w:space="0" w:color="auto"/>
            <w:left w:val="none" w:sz="0" w:space="0" w:color="auto"/>
            <w:bottom w:val="none" w:sz="0" w:space="0" w:color="auto"/>
            <w:right w:val="none" w:sz="0" w:space="0" w:color="auto"/>
          </w:divBdr>
          <w:divsChild>
            <w:div w:id="1057896080">
              <w:marLeft w:val="0"/>
              <w:marRight w:val="0"/>
              <w:marTop w:val="0"/>
              <w:marBottom w:val="0"/>
              <w:divBdr>
                <w:top w:val="none" w:sz="0" w:space="0" w:color="auto"/>
                <w:left w:val="none" w:sz="0" w:space="0" w:color="auto"/>
                <w:bottom w:val="none" w:sz="0" w:space="0" w:color="auto"/>
                <w:right w:val="none" w:sz="0" w:space="0" w:color="auto"/>
              </w:divBdr>
              <w:divsChild>
                <w:div w:id="1608194909">
                  <w:marLeft w:val="0"/>
                  <w:marRight w:val="0"/>
                  <w:marTop w:val="0"/>
                  <w:marBottom w:val="0"/>
                  <w:divBdr>
                    <w:top w:val="none" w:sz="0" w:space="0" w:color="auto"/>
                    <w:left w:val="none" w:sz="0" w:space="0" w:color="auto"/>
                    <w:bottom w:val="none" w:sz="0" w:space="0" w:color="auto"/>
                    <w:right w:val="none" w:sz="0" w:space="0" w:color="auto"/>
                  </w:divBdr>
                  <w:divsChild>
                    <w:div w:id="547957645">
                      <w:marLeft w:val="0"/>
                      <w:marRight w:val="0"/>
                      <w:marTop w:val="0"/>
                      <w:marBottom w:val="0"/>
                      <w:divBdr>
                        <w:top w:val="none" w:sz="0" w:space="0" w:color="auto"/>
                        <w:left w:val="none" w:sz="0" w:space="0" w:color="auto"/>
                        <w:bottom w:val="none" w:sz="0" w:space="0" w:color="auto"/>
                        <w:right w:val="none" w:sz="0" w:space="0" w:color="auto"/>
                      </w:divBdr>
                      <w:divsChild>
                        <w:div w:id="1052852696">
                          <w:marLeft w:val="0"/>
                          <w:marRight w:val="0"/>
                          <w:marTop w:val="0"/>
                          <w:marBottom w:val="0"/>
                          <w:divBdr>
                            <w:top w:val="none" w:sz="0" w:space="0" w:color="auto"/>
                            <w:left w:val="none" w:sz="0" w:space="0" w:color="auto"/>
                            <w:bottom w:val="none" w:sz="0" w:space="0" w:color="auto"/>
                            <w:right w:val="none" w:sz="0" w:space="0" w:color="auto"/>
                          </w:divBdr>
                          <w:divsChild>
                            <w:div w:id="1149788248">
                              <w:marLeft w:val="0"/>
                              <w:marRight w:val="0"/>
                              <w:marTop w:val="0"/>
                              <w:marBottom w:val="0"/>
                              <w:divBdr>
                                <w:top w:val="none" w:sz="0" w:space="0" w:color="auto"/>
                                <w:left w:val="none" w:sz="0" w:space="0" w:color="auto"/>
                                <w:bottom w:val="none" w:sz="0" w:space="0" w:color="auto"/>
                                <w:right w:val="none" w:sz="0" w:space="0" w:color="auto"/>
                              </w:divBdr>
                              <w:divsChild>
                                <w:div w:id="1892035305">
                                  <w:marLeft w:val="0"/>
                                  <w:marRight w:val="0"/>
                                  <w:marTop w:val="0"/>
                                  <w:marBottom w:val="0"/>
                                  <w:divBdr>
                                    <w:top w:val="none" w:sz="0" w:space="0" w:color="auto"/>
                                    <w:left w:val="none" w:sz="0" w:space="0" w:color="auto"/>
                                    <w:bottom w:val="none" w:sz="0" w:space="0" w:color="auto"/>
                                    <w:right w:val="none" w:sz="0" w:space="0" w:color="auto"/>
                                  </w:divBdr>
                                  <w:divsChild>
                                    <w:div w:id="1570849262">
                                      <w:marLeft w:val="0"/>
                                      <w:marRight w:val="0"/>
                                      <w:marTop w:val="0"/>
                                      <w:marBottom w:val="0"/>
                                      <w:divBdr>
                                        <w:top w:val="none" w:sz="0" w:space="0" w:color="auto"/>
                                        <w:left w:val="none" w:sz="0" w:space="0" w:color="auto"/>
                                        <w:bottom w:val="none" w:sz="0" w:space="0" w:color="auto"/>
                                        <w:right w:val="none" w:sz="0" w:space="0" w:color="auto"/>
                                      </w:divBdr>
                                      <w:divsChild>
                                        <w:div w:id="1772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602871">
      <w:bodyDiv w:val="1"/>
      <w:marLeft w:val="0"/>
      <w:marRight w:val="0"/>
      <w:marTop w:val="0"/>
      <w:marBottom w:val="0"/>
      <w:divBdr>
        <w:top w:val="none" w:sz="0" w:space="0" w:color="auto"/>
        <w:left w:val="none" w:sz="0" w:space="0" w:color="auto"/>
        <w:bottom w:val="none" w:sz="0" w:space="0" w:color="auto"/>
        <w:right w:val="none" w:sz="0" w:space="0" w:color="auto"/>
      </w:divBdr>
    </w:div>
    <w:div w:id="1718698803">
      <w:bodyDiv w:val="1"/>
      <w:marLeft w:val="0"/>
      <w:marRight w:val="0"/>
      <w:marTop w:val="0"/>
      <w:marBottom w:val="0"/>
      <w:divBdr>
        <w:top w:val="none" w:sz="0" w:space="0" w:color="auto"/>
        <w:left w:val="none" w:sz="0" w:space="0" w:color="auto"/>
        <w:bottom w:val="none" w:sz="0" w:space="0" w:color="auto"/>
        <w:right w:val="none" w:sz="0" w:space="0" w:color="auto"/>
      </w:divBdr>
    </w:div>
    <w:div w:id="20298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trial-tour.ru/" TargetMode="External"/><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D916-CDCA-4108-AF1B-2A7A65F1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Туристическое агентство « ТРИЭЛ – ТУР»</vt:lpstr>
    </vt:vector>
  </TitlesOfParts>
  <Company/>
  <LinksUpToDate>false</LinksUpToDate>
  <CharactersWithSpaces>5159</CharactersWithSpaces>
  <SharedDoc>false</SharedDoc>
  <HLinks>
    <vt:vector size="18" baseType="variant">
      <vt:variant>
        <vt:i4>1638416</vt:i4>
      </vt:variant>
      <vt:variant>
        <vt:i4>3</vt:i4>
      </vt:variant>
      <vt:variant>
        <vt:i4>0</vt:i4>
      </vt:variant>
      <vt:variant>
        <vt:i4>5</vt:i4>
      </vt:variant>
      <vt:variant>
        <vt:lpwstr>http://ru-kurort.ru/divnomorsk/Divnomorsk plyajnie razvlecheniya.php</vt:lpwstr>
      </vt:variant>
      <vt:variant>
        <vt:lpwstr/>
      </vt:variant>
      <vt:variant>
        <vt:i4>3407932</vt:i4>
      </vt:variant>
      <vt:variant>
        <vt:i4>0</vt:i4>
      </vt:variant>
      <vt:variant>
        <vt:i4>0</vt:i4>
      </vt:variant>
      <vt:variant>
        <vt:i4>5</vt:i4>
      </vt:variant>
      <vt:variant>
        <vt:lpwstr>http://ru-kurort.ru/gelendjik/razvl.php</vt:lpwstr>
      </vt:variant>
      <vt:variant>
        <vt:lpwstr/>
      </vt:variant>
      <vt:variant>
        <vt:i4>1</vt:i4>
      </vt:variant>
      <vt:variant>
        <vt:i4>0</vt:i4>
      </vt:variant>
      <vt:variant>
        <vt:i4>0</vt:i4>
      </vt:variant>
      <vt:variant>
        <vt:i4>5</vt:i4>
      </vt:variant>
      <vt:variant>
        <vt:lpwstr>http://www.trial-tour.ru/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Туристическое агентство « ТРИЭЛ – ТУР»</dc:title>
  <dc:creator>Ё«мп</dc:creator>
  <cp:lastModifiedBy>Katya</cp:lastModifiedBy>
  <cp:revision>9</cp:revision>
  <cp:lastPrinted>2020-10-20T11:03:00Z</cp:lastPrinted>
  <dcterms:created xsi:type="dcterms:W3CDTF">2020-10-22T12:04:00Z</dcterms:created>
  <dcterms:modified xsi:type="dcterms:W3CDTF">2020-10-22T12:45:00Z</dcterms:modified>
</cp:coreProperties>
</file>