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96" w:rsidRPr="003B768A" w:rsidRDefault="00566896" w:rsidP="003B768A">
      <w:pPr>
        <w:pStyle w:val="1"/>
        <w:jc w:val="center"/>
        <w:rPr>
          <w:color w:val="C00000"/>
        </w:rPr>
      </w:pPr>
      <w:r w:rsidRPr="003B768A">
        <w:rPr>
          <w:color w:val="C00000"/>
        </w:rPr>
        <w:t xml:space="preserve">Санаторий </w:t>
      </w:r>
      <w:r w:rsidR="003B768A" w:rsidRPr="003B768A">
        <w:rPr>
          <w:color w:val="C00000"/>
          <w:lang w:val="en-US"/>
        </w:rPr>
        <w:t>“</w:t>
      </w:r>
      <w:r w:rsidRPr="003B768A">
        <w:rPr>
          <w:color w:val="C00000"/>
        </w:rPr>
        <w:t>Городецкий</w:t>
      </w:r>
      <w:r w:rsidR="003B768A" w:rsidRPr="003B768A">
        <w:rPr>
          <w:color w:val="C00000"/>
          <w:lang w:val="en-US"/>
        </w:rPr>
        <w:t>”</w:t>
      </w:r>
    </w:p>
    <w:tbl>
      <w:tblPr>
        <w:tblW w:w="10560" w:type="dxa"/>
        <w:tblCellSpacing w:w="15" w:type="dxa"/>
        <w:tblInd w:w="-6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7"/>
        <w:gridCol w:w="36"/>
        <w:gridCol w:w="36"/>
        <w:gridCol w:w="51"/>
      </w:tblGrid>
      <w:tr w:rsidR="00566896" w:rsidRPr="00566896" w:rsidTr="003B768A">
        <w:trPr>
          <w:tblCellSpacing w:w="15" w:type="dxa"/>
        </w:trPr>
        <w:tc>
          <w:tcPr>
            <w:tcW w:w="10392" w:type="dxa"/>
            <w:shd w:val="clear" w:color="auto" w:fill="FFFFFF"/>
            <w:vAlign w:val="bottom"/>
          </w:tcPr>
          <w:tbl>
            <w:tblPr>
              <w:tblStyle w:val="a4"/>
              <w:tblpPr w:leftFromText="180" w:rightFromText="180" w:horzAnchor="margin" w:tblpX="-431" w:tblpY="502"/>
              <w:tblOverlap w:val="never"/>
              <w:tblW w:w="10382" w:type="dxa"/>
              <w:tblLook w:val="04A0" w:firstRow="1" w:lastRow="0" w:firstColumn="1" w:lastColumn="0" w:noHBand="0" w:noVBand="1"/>
            </w:tblPr>
            <w:tblGrid>
              <w:gridCol w:w="3947"/>
              <w:gridCol w:w="1585"/>
              <w:gridCol w:w="1640"/>
              <w:gridCol w:w="1702"/>
              <w:gridCol w:w="1508"/>
            </w:tblGrid>
            <w:tr w:rsidR="00566896" w:rsidTr="00566896">
              <w:trPr>
                <w:trHeight w:val="561"/>
              </w:trPr>
              <w:tc>
                <w:tcPr>
                  <w:tcW w:w="3947" w:type="dxa"/>
                </w:tcPr>
                <w:p w:rsidR="00566896" w:rsidRPr="00566896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Корпус/номер</w:t>
                  </w:r>
                </w:p>
              </w:tc>
              <w:tc>
                <w:tcPr>
                  <w:tcW w:w="1585" w:type="dxa"/>
                </w:tcPr>
                <w:p w:rsidR="00566896" w:rsidRPr="00566896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Стоимость 1 койко-дня, руб.</w:t>
                  </w:r>
                </w:p>
              </w:tc>
              <w:tc>
                <w:tcPr>
                  <w:tcW w:w="1640" w:type="dxa"/>
                </w:tcPr>
                <w:p w:rsidR="00566896" w:rsidRPr="00566896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8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1 койко-дня</w:t>
                  </w:r>
                </w:p>
                <w:p w:rsidR="00566896" w:rsidRPr="00566896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8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 подселения,</w:t>
                  </w:r>
                </w:p>
                <w:p w:rsidR="00566896" w:rsidRPr="00566896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5668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702" w:type="dxa"/>
                </w:tcPr>
                <w:p w:rsidR="00566896" w:rsidRPr="00566896" w:rsidRDefault="00566896" w:rsidP="005668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1 койко-дня</w:t>
                  </w: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взрослого с ребенком,</w:t>
                  </w: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руб.</w:t>
                  </w:r>
                </w:p>
              </w:tc>
              <w:tc>
                <w:tcPr>
                  <w:tcW w:w="1508" w:type="dxa"/>
                </w:tcPr>
                <w:p w:rsidR="00566896" w:rsidRPr="00566896" w:rsidRDefault="00566896" w:rsidP="005668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Стоимость 1 койко-дня без подселения, руб.</w:t>
                  </w:r>
                </w:p>
              </w:tc>
            </w:tr>
            <w:tr w:rsidR="003B768A" w:rsidTr="00E4641B">
              <w:trPr>
                <w:trHeight w:val="561"/>
              </w:trPr>
              <w:tc>
                <w:tcPr>
                  <w:tcW w:w="10382" w:type="dxa"/>
                  <w:gridSpan w:val="5"/>
                </w:tcPr>
                <w:p w:rsidR="003B768A" w:rsidRPr="00566896" w:rsidRDefault="003B768A" w:rsidP="005668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Двухместные номера</w:t>
                  </w:r>
                </w:p>
              </w:tc>
            </w:tr>
            <w:tr w:rsidR="00566896" w:rsidTr="00566896">
              <w:trPr>
                <w:trHeight w:val="561"/>
              </w:trPr>
              <w:tc>
                <w:tcPr>
                  <w:tcW w:w="3947" w:type="dxa"/>
                </w:tcPr>
                <w:p w:rsidR="00566896" w:rsidRPr="00566896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корпус № 1: 101-111,114-115</w:t>
                  </w: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корпус № 2: 101-106,202-204,214,215,218,301-302,304</w:t>
                  </w: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корпус № 3: 101,103-114,206-215,302-315</w:t>
                  </w:r>
                </w:p>
              </w:tc>
              <w:tc>
                <w:tcPr>
                  <w:tcW w:w="1585" w:type="dxa"/>
                </w:tcPr>
                <w:p w:rsidR="00566896" w:rsidRPr="00566896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3355</w:t>
                  </w:r>
                </w:p>
              </w:tc>
              <w:tc>
                <w:tcPr>
                  <w:tcW w:w="1640" w:type="dxa"/>
                </w:tcPr>
                <w:p w:rsidR="00566896" w:rsidRPr="00566896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5668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5110</w:t>
                  </w:r>
                </w:p>
              </w:tc>
              <w:tc>
                <w:tcPr>
                  <w:tcW w:w="1702" w:type="dxa"/>
                </w:tcPr>
                <w:p w:rsidR="00566896" w:rsidRPr="00566896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6375</w:t>
                  </w:r>
                </w:p>
              </w:tc>
              <w:tc>
                <w:tcPr>
                  <w:tcW w:w="1508" w:type="dxa"/>
                </w:tcPr>
                <w:p w:rsidR="00566896" w:rsidRPr="00566896" w:rsidRDefault="00566896" w:rsidP="005668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-</w:t>
                  </w:r>
                </w:p>
              </w:tc>
            </w:tr>
            <w:tr w:rsidR="00566896" w:rsidTr="00566896">
              <w:trPr>
                <w:trHeight w:val="561"/>
              </w:trPr>
              <w:tc>
                <w:tcPr>
                  <w:tcW w:w="3947" w:type="dxa"/>
                </w:tcPr>
                <w:p w:rsidR="00566896" w:rsidRPr="00566896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корпус № 1 201-216,301,304-310,401-405</w:t>
                  </w: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корпус № 2 107,113-118,201,207,208,213,</w:t>
                  </w: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216,217,303,307,308</w:t>
                  </w: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корпус № 3 123,124,224,225,324,325</w:t>
                  </w:r>
                </w:p>
              </w:tc>
              <w:tc>
                <w:tcPr>
                  <w:tcW w:w="1585" w:type="dxa"/>
                </w:tcPr>
                <w:p w:rsidR="00566896" w:rsidRPr="00566896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3680</w:t>
                  </w:r>
                </w:p>
              </w:tc>
              <w:tc>
                <w:tcPr>
                  <w:tcW w:w="1640" w:type="dxa"/>
                </w:tcPr>
                <w:p w:rsidR="00566896" w:rsidRPr="00566896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5760</w:t>
                  </w:r>
                </w:p>
              </w:tc>
              <w:tc>
                <w:tcPr>
                  <w:tcW w:w="1702" w:type="dxa"/>
                </w:tcPr>
                <w:p w:rsidR="00566896" w:rsidRPr="00566896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6990</w:t>
                  </w:r>
                </w:p>
              </w:tc>
              <w:tc>
                <w:tcPr>
                  <w:tcW w:w="1508" w:type="dxa"/>
                </w:tcPr>
                <w:p w:rsidR="00566896" w:rsidRPr="00566896" w:rsidRDefault="00566896" w:rsidP="005668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-</w:t>
                  </w:r>
                </w:p>
              </w:tc>
            </w:tr>
            <w:tr w:rsidR="00566896" w:rsidTr="00566896">
              <w:trPr>
                <w:trHeight w:val="561"/>
              </w:trPr>
              <w:tc>
                <w:tcPr>
                  <w:tcW w:w="3947" w:type="dxa"/>
                </w:tcPr>
                <w:p w:rsidR="00566896" w:rsidRPr="00566896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корпус № 2: 110,112,210,211,311,312</w:t>
                  </w: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корпус № 3: 102,119,202,203,204,205,220,320</w:t>
                  </w:r>
                </w:p>
              </w:tc>
              <w:tc>
                <w:tcPr>
                  <w:tcW w:w="1585" w:type="dxa"/>
                </w:tcPr>
                <w:p w:rsidR="00566896" w:rsidRDefault="00566896" w:rsidP="00566896">
                  <w:pPr>
                    <w:jc w:val="center"/>
                    <w:rPr>
                      <w:rFonts w:ascii="Roboto" w:eastAsia="Times New Roman" w:hAnsi="Roboto" w:cs="Times New Roman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color w:val="666666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1640" w:type="dxa"/>
                </w:tcPr>
                <w:p w:rsidR="00566896" w:rsidRDefault="00566896" w:rsidP="00566896">
                  <w:pPr>
                    <w:jc w:val="center"/>
                    <w:rPr>
                      <w:rFonts w:ascii="Roboto" w:eastAsia="Times New Roman" w:hAnsi="Roboto" w:cs="Times New Roman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color w:val="666666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1702" w:type="dxa"/>
                </w:tcPr>
                <w:p w:rsidR="00566896" w:rsidRDefault="00566896" w:rsidP="00566896">
                  <w:pPr>
                    <w:jc w:val="center"/>
                    <w:rPr>
                      <w:rFonts w:ascii="Roboto" w:eastAsia="Times New Roman" w:hAnsi="Roboto" w:cs="Times New Roman"/>
                      <w:color w:val="6666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Roboto" w:eastAsia="Times New Roman" w:hAnsi="Roboto" w:cs="Times New Roman"/>
                      <w:color w:val="666666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</w:tcPr>
                <w:p w:rsidR="00566896" w:rsidRPr="00566896" w:rsidRDefault="00566896" w:rsidP="003B768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56689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4505</w:t>
                  </w:r>
                  <w:bookmarkStart w:id="0" w:name="_GoBack"/>
                  <w:bookmarkEnd w:id="0"/>
                </w:p>
              </w:tc>
            </w:tr>
            <w:tr w:rsidR="003B768A" w:rsidTr="00231D56">
              <w:trPr>
                <w:trHeight w:val="561"/>
              </w:trPr>
              <w:tc>
                <w:tcPr>
                  <w:tcW w:w="10382" w:type="dxa"/>
                  <w:gridSpan w:val="5"/>
                </w:tcPr>
                <w:p w:rsidR="003B768A" w:rsidRPr="003B768A" w:rsidRDefault="003B768A" w:rsidP="005668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Одноместные номера</w:t>
                  </w:r>
                </w:p>
              </w:tc>
            </w:tr>
            <w:tr w:rsidR="00566896" w:rsidTr="00566896">
              <w:trPr>
                <w:trHeight w:val="561"/>
              </w:trPr>
              <w:tc>
                <w:tcPr>
                  <w:tcW w:w="3947" w:type="dxa"/>
                </w:tcPr>
                <w:p w:rsidR="00566896" w:rsidRPr="003B768A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68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корпус № 1: 302,303</w:t>
                  </w:r>
                  <w:r w:rsidRPr="003B768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3B768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корпус №2: 310</w:t>
                  </w:r>
                </w:p>
              </w:tc>
              <w:tc>
                <w:tcPr>
                  <w:tcW w:w="1585" w:type="dxa"/>
                </w:tcPr>
                <w:p w:rsidR="00566896" w:rsidRPr="003B768A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40" w:type="dxa"/>
                </w:tcPr>
                <w:p w:rsidR="00566896" w:rsidRPr="003B768A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2" w:type="dxa"/>
                </w:tcPr>
                <w:p w:rsidR="00566896" w:rsidRPr="003B768A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</w:tcPr>
                <w:p w:rsidR="00566896" w:rsidRPr="003B768A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68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4750</w:t>
                  </w:r>
                </w:p>
              </w:tc>
            </w:tr>
            <w:tr w:rsidR="00566896" w:rsidTr="00566896">
              <w:trPr>
                <w:trHeight w:val="602"/>
              </w:trPr>
              <w:tc>
                <w:tcPr>
                  <w:tcW w:w="3947" w:type="dxa"/>
                </w:tcPr>
                <w:p w:rsidR="00566896" w:rsidRPr="003B768A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68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корпус № 2: 212</w:t>
                  </w:r>
                </w:p>
              </w:tc>
              <w:tc>
                <w:tcPr>
                  <w:tcW w:w="1585" w:type="dxa"/>
                </w:tcPr>
                <w:p w:rsidR="00566896" w:rsidRPr="003B768A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40" w:type="dxa"/>
                </w:tcPr>
                <w:p w:rsidR="00566896" w:rsidRPr="003B768A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2" w:type="dxa"/>
                </w:tcPr>
                <w:p w:rsidR="00566896" w:rsidRPr="003B768A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08" w:type="dxa"/>
                </w:tcPr>
                <w:p w:rsidR="00566896" w:rsidRPr="003B768A" w:rsidRDefault="00566896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68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4880</w:t>
                  </w:r>
                </w:p>
              </w:tc>
            </w:tr>
            <w:tr w:rsidR="003B768A" w:rsidTr="00D62ECF">
              <w:trPr>
                <w:trHeight w:val="602"/>
              </w:trPr>
              <w:tc>
                <w:tcPr>
                  <w:tcW w:w="10382" w:type="dxa"/>
                  <w:gridSpan w:val="5"/>
                </w:tcPr>
                <w:p w:rsidR="003B768A" w:rsidRPr="003B768A" w:rsidRDefault="003B768A" w:rsidP="003B768A">
                  <w:pPr>
                    <w:shd w:val="clear" w:color="auto" w:fill="FFFFFF"/>
                    <w:spacing w:after="225" w:line="375" w:lineRule="atLeast"/>
                    <w:jc w:val="center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Номера «Студия» двухместные</w:t>
                  </w:r>
                </w:p>
              </w:tc>
            </w:tr>
            <w:tr w:rsidR="003B768A" w:rsidTr="00566896">
              <w:trPr>
                <w:trHeight w:val="602"/>
              </w:trPr>
              <w:tc>
                <w:tcPr>
                  <w:tcW w:w="3947" w:type="dxa"/>
                </w:tcPr>
                <w:p w:rsidR="003B768A" w:rsidRPr="003B768A" w:rsidRDefault="003B768A" w:rsidP="005668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</w:pPr>
                  <w:r w:rsidRPr="003B768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корпус № 2: 205,206,305,306</w:t>
                  </w:r>
                </w:p>
              </w:tc>
              <w:tc>
                <w:tcPr>
                  <w:tcW w:w="1585" w:type="dxa"/>
                </w:tcPr>
                <w:p w:rsidR="003B768A" w:rsidRPr="003B768A" w:rsidRDefault="003B768A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4175</w:t>
                  </w:r>
                </w:p>
              </w:tc>
              <w:tc>
                <w:tcPr>
                  <w:tcW w:w="1640" w:type="dxa"/>
                </w:tcPr>
                <w:p w:rsidR="003B768A" w:rsidRPr="003B768A" w:rsidRDefault="003B768A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6150</w:t>
                  </w:r>
                </w:p>
              </w:tc>
              <w:tc>
                <w:tcPr>
                  <w:tcW w:w="1702" w:type="dxa"/>
                </w:tcPr>
                <w:p w:rsidR="003B768A" w:rsidRPr="003B768A" w:rsidRDefault="003B768A" w:rsidP="005668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7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7930</w:t>
                  </w:r>
                </w:p>
              </w:tc>
              <w:tc>
                <w:tcPr>
                  <w:tcW w:w="1508" w:type="dxa"/>
                </w:tcPr>
                <w:p w:rsidR="003B768A" w:rsidRPr="003B768A" w:rsidRDefault="003B768A" w:rsidP="005668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-</w:t>
                  </w:r>
                </w:p>
              </w:tc>
            </w:tr>
            <w:tr w:rsidR="003B768A" w:rsidTr="00794F74">
              <w:trPr>
                <w:trHeight w:val="602"/>
              </w:trPr>
              <w:tc>
                <w:tcPr>
                  <w:tcW w:w="10382" w:type="dxa"/>
                  <w:gridSpan w:val="5"/>
                </w:tcPr>
                <w:p w:rsidR="003B768A" w:rsidRPr="003B768A" w:rsidRDefault="003B768A" w:rsidP="003B7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</w:pPr>
                  <w:r w:rsidRPr="003B7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Номера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Люкс</w:t>
                  </w:r>
                  <w:r w:rsidRPr="003B7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двухместные</w:t>
                  </w:r>
                </w:p>
              </w:tc>
            </w:tr>
            <w:tr w:rsidR="003B768A" w:rsidTr="003B768A">
              <w:trPr>
                <w:trHeight w:val="602"/>
              </w:trPr>
              <w:tc>
                <w:tcPr>
                  <w:tcW w:w="3947" w:type="dxa"/>
                </w:tcPr>
                <w:p w:rsidR="003B768A" w:rsidRPr="003B768A" w:rsidRDefault="003B768A" w:rsidP="005668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</w:pPr>
                  <w:r w:rsidRPr="003B768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корпус № 1: 311</w:t>
                  </w:r>
                </w:p>
              </w:tc>
              <w:tc>
                <w:tcPr>
                  <w:tcW w:w="1585" w:type="dxa"/>
                </w:tcPr>
                <w:p w:rsidR="003B768A" w:rsidRPr="003B768A" w:rsidRDefault="003B768A" w:rsidP="003B7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5745</w:t>
                  </w:r>
                </w:p>
              </w:tc>
              <w:tc>
                <w:tcPr>
                  <w:tcW w:w="1640" w:type="dxa"/>
                </w:tcPr>
                <w:p w:rsidR="003B768A" w:rsidRPr="003B768A" w:rsidRDefault="003B768A" w:rsidP="003B7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9290</w:t>
                  </w:r>
                </w:p>
              </w:tc>
              <w:tc>
                <w:tcPr>
                  <w:tcW w:w="1702" w:type="dxa"/>
                </w:tcPr>
                <w:p w:rsidR="003B768A" w:rsidRPr="003B768A" w:rsidRDefault="003B768A" w:rsidP="003B768A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3B768A">
                    <w:t>10915</w:t>
                  </w:r>
                </w:p>
              </w:tc>
              <w:tc>
                <w:tcPr>
                  <w:tcW w:w="1508" w:type="dxa"/>
                </w:tcPr>
                <w:p w:rsidR="003B768A" w:rsidRPr="003B768A" w:rsidRDefault="003B768A" w:rsidP="005668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-</w:t>
                  </w:r>
                </w:p>
              </w:tc>
            </w:tr>
            <w:tr w:rsidR="003B768A" w:rsidTr="003B768A">
              <w:trPr>
                <w:trHeight w:val="602"/>
              </w:trPr>
              <w:tc>
                <w:tcPr>
                  <w:tcW w:w="3947" w:type="dxa"/>
                </w:tcPr>
                <w:p w:rsidR="003B768A" w:rsidRPr="003B768A" w:rsidRDefault="003B768A" w:rsidP="003B7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</w:pPr>
                  <w:r w:rsidRPr="003B768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корпус № 2: 314</w:t>
                  </w:r>
                </w:p>
                <w:p w:rsidR="003B768A" w:rsidRPr="003B768A" w:rsidRDefault="003B768A" w:rsidP="003B7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</w:pPr>
                  <w:r w:rsidRPr="003B768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корпус № 3: 201,301</w:t>
                  </w:r>
                </w:p>
              </w:tc>
              <w:tc>
                <w:tcPr>
                  <w:tcW w:w="1585" w:type="dxa"/>
                </w:tcPr>
                <w:p w:rsidR="003B768A" w:rsidRPr="003B768A" w:rsidRDefault="003B768A" w:rsidP="003B768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B768A">
                    <w:rPr>
                      <w:rFonts w:ascii="Times New Roman" w:hAnsi="Times New Roman" w:cs="Times New Roman"/>
                      <w:sz w:val="24"/>
                    </w:rPr>
                    <w:t>5355</w:t>
                  </w:r>
                </w:p>
              </w:tc>
              <w:tc>
                <w:tcPr>
                  <w:tcW w:w="1640" w:type="dxa"/>
                </w:tcPr>
                <w:p w:rsidR="003B768A" w:rsidRPr="003B768A" w:rsidRDefault="003B768A" w:rsidP="003B768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B768A">
                    <w:rPr>
                      <w:rFonts w:ascii="Times New Roman" w:hAnsi="Times New Roman" w:cs="Times New Roman"/>
                      <w:sz w:val="24"/>
                    </w:rPr>
                    <w:t>5355</w:t>
                  </w:r>
                </w:p>
              </w:tc>
              <w:tc>
                <w:tcPr>
                  <w:tcW w:w="1702" w:type="dxa"/>
                </w:tcPr>
                <w:p w:rsidR="003B768A" w:rsidRPr="003B768A" w:rsidRDefault="003B768A" w:rsidP="003B768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B768A">
                    <w:rPr>
                      <w:rFonts w:ascii="Times New Roman" w:hAnsi="Times New Roman" w:cs="Times New Roman"/>
                      <w:sz w:val="24"/>
                    </w:rPr>
                    <w:t>5355</w:t>
                  </w:r>
                </w:p>
              </w:tc>
              <w:tc>
                <w:tcPr>
                  <w:tcW w:w="1508" w:type="dxa"/>
                </w:tcPr>
                <w:p w:rsidR="003B768A" w:rsidRDefault="003B768A" w:rsidP="005668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-</w:t>
                  </w:r>
                </w:p>
              </w:tc>
            </w:tr>
            <w:tr w:rsidR="003B768A" w:rsidTr="003B768A">
              <w:trPr>
                <w:trHeight w:val="602"/>
              </w:trPr>
              <w:tc>
                <w:tcPr>
                  <w:tcW w:w="3947" w:type="dxa"/>
                </w:tcPr>
                <w:p w:rsidR="003B768A" w:rsidRPr="003B768A" w:rsidRDefault="003B768A" w:rsidP="003B7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</w:pPr>
                  <w:r w:rsidRPr="003B768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корпус № 1: 217,406</w:t>
                  </w:r>
                </w:p>
                <w:p w:rsidR="003B768A" w:rsidRPr="003B768A" w:rsidRDefault="003B768A" w:rsidP="003B76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</w:pPr>
                  <w:r w:rsidRPr="003B768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корпус № 2: 313</w:t>
                  </w:r>
                </w:p>
              </w:tc>
              <w:tc>
                <w:tcPr>
                  <w:tcW w:w="1585" w:type="dxa"/>
                </w:tcPr>
                <w:p w:rsidR="003B768A" w:rsidRPr="003B768A" w:rsidRDefault="003B768A" w:rsidP="003B768A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3B768A">
                    <w:t>4635</w:t>
                  </w:r>
                </w:p>
              </w:tc>
              <w:tc>
                <w:tcPr>
                  <w:tcW w:w="1640" w:type="dxa"/>
                </w:tcPr>
                <w:p w:rsidR="003B768A" w:rsidRPr="003B768A" w:rsidRDefault="003B768A" w:rsidP="003B768A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3B768A">
                    <w:t>7070</w:t>
                  </w:r>
                </w:p>
              </w:tc>
              <w:tc>
                <w:tcPr>
                  <w:tcW w:w="1702" w:type="dxa"/>
                </w:tcPr>
                <w:p w:rsidR="003B768A" w:rsidRPr="003B768A" w:rsidRDefault="003B768A" w:rsidP="003B768A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3B768A">
                    <w:t>8805</w:t>
                  </w:r>
                </w:p>
              </w:tc>
              <w:tc>
                <w:tcPr>
                  <w:tcW w:w="1508" w:type="dxa"/>
                </w:tcPr>
                <w:p w:rsidR="003B768A" w:rsidRDefault="003B768A" w:rsidP="005668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-</w:t>
                  </w:r>
                </w:p>
              </w:tc>
            </w:tr>
            <w:tr w:rsidR="003B768A" w:rsidTr="003B768A">
              <w:trPr>
                <w:trHeight w:val="602"/>
              </w:trPr>
              <w:tc>
                <w:tcPr>
                  <w:tcW w:w="3947" w:type="dxa"/>
                </w:tcPr>
                <w:p w:rsidR="003B768A" w:rsidRPr="003B768A" w:rsidRDefault="003B768A" w:rsidP="005668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</w:pPr>
                  <w:r w:rsidRPr="003B768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корпус № 2: 315</w:t>
                  </w:r>
                </w:p>
              </w:tc>
              <w:tc>
                <w:tcPr>
                  <w:tcW w:w="1585" w:type="dxa"/>
                </w:tcPr>
                <w:p w:rsidR="003B768A" w:rsidRPr="003B768A" w:rsidRDefault="003B768A" w:rsidP="003B768A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3B768A">
                    <w:t>5550</w:t>
                  </w:r>
                </w:p>
              </w:tc>
              <w:tc>
                <w:tcPr>
                  <w:tcW w:w="1640" w:type="dxa"/>
                </w:tcPr>
                <w:p w:rsidR="003B768A" w:rsidRPr="003B768A" w:rsidRDefault="003B768A" w:rsidP="003B768A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3B768A">
                    <w:t>8900</w:t>
                  </w:r>
                </w:p>
              </w:tc>
              <w:tc>
                <w:tcPr>
                  <w:tcW w:w="1702" w:type="dxa"/>
                </w:tcPr>
                <w:p w:rsidR="003B768A" w:rsidRPr="003B768A" w:rsidRDefault="003B768A" w:rsidP="003B768A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3B768A">
                    <w:t>10545</w:t>
                  </w:r>
                </w:p>
              </w:tc>
              <w:tc>
                <w:tcPr>
                  <w:tcW w:w="1508" w:type="dxa"/>
                </w:tcPr>
                <w:p w:rsidR="003B768A" w:rsidRDefault="003B768A" w:rsidP="005668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>-</w:t>
                  </w:r>
                </w:p>
              </w:tc>
            </w:tr>
          </w:tbl>
          <w:p w:rsidR="00566896" w:rsidRPr="00566896" w:rsidRDefault="00566896" w:rsidP="00566896">
            <w:pPr>
              <w:spacing w:after="0" w:line="240" w:lineRule="auto"/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566896" w:rsidRPr="00566896" w:rsidTr="003B768A">
        <w:trPr>
          <w:tblCellSpacing w:w="15" w:type="dxa"/>
        </w:trPr>
        <w:tc>
          <w:tcPr>
            <w:tcW w:w="10392" w:type="dxa"/>
            <w:shd w:val="clear" w:color="auto" w:fill="FFFFFF"/>
            <w:vAlign w:val="bottom"/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566896" w:rsidRPr="00566896" w:rsidRDefault="00566896" w:rsidP="00566896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3B768A" w:rsidRPr="003B768A" w:rsidRDefault="003B768A" w:rsidP="003B768A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3B768A">
        <w:t>В стоимость путевки включено проживание, питание и лечение.</w:t>
      </w:r>
    </w:p>
    <w:p w:rsidR="003B768A" w:rsidRPr="003B768A" w:rsidRDefault="003B768A" w:rsidP="003B768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B768A">
        <w:lastRenderedPageBreak/>
        <w:t>*Стоимость дополнительного места (с питанием, без лечения):</w:t>
      </w:r>
      <w:r w:rsidRPr="003B768A">
        <w:br/>
        <w:t xml:space="preserve">1235 </w:t>
      </w:r>
      <w:proofErr w:type="spellStart"/>
      <w:r w:rsidRPr="003B768A">
        <w:t>ру</w:t>
      </w:r>
      <w:proofErr w:type="gramStart"/>
      <w:r w:rsidRPr="003B768A">
        <w:t>б</w:t>
      </w:r>
      <w:proofErr w:type="spellEnd"/>
      <w:r w:rsidRPr="003B768A">
        <w:t>-</w:t>
      </w:r>
      <w:proofErr w:type="gramEnd"/>
      <w:r w:rsidRPr="003B768A">
        <w:t xml:space="preserve"> для детей с 4 до 14 лет включительно</w:t>
      </w:r>
      <w:r w:rsidRPr="003B768A">
        <w:br/>
        <w:t xml:space="preserve">1620 </w:t>
      </w:r>
      <w:proofErr w:type="spellStart"/>
      <w:r w:rsidRPr="003B768A">
        <w:t>руб</w:t>
      </w:r>
      <w:proofErr w:type="spellEnd"/>
      <w:r w:rsidRPr="003B768A">
        <w:t>- для взрослых</w:t>
      </w:r>
    </w:p>
    <w:p w:rsidR="00566896" w:rsidRPr="003B768A" w:rsidRDefault="00566896" w:rsidP="005668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6896" w:rsidRPr="003B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96"/>
    <w:rsid w:val="001B6542"/>
    <w:rsid w:val="003B768A"/>
    <w:rsid w:val="0056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7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B7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7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7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B7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7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3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9190">
          <w:marLeft w:val="0"/>
          <w:marRight w:val="0"/>
          <w:marTop w:val="0"/>
          <w:marBottom w:val="326"/>
          <w:divBdr>
            <w:top w:val="single" w:sz="6" w:space="12" w:color="CFEBFE"/>
            <w:left w:val="single" w:sz="6" w:space="31" w:color="CFEBFE"/>
            <w:bottom w:val="single" w:sz="6" w:space="12" w:color="CFEBFE"/>
            <w:right w:val="single" w:sz="6" w:space="12" w:color="CFEBFE"/>
          </w:divBdr>
        </w:div>
      </w:divsChild>
    </w:div>
    <w:div w:id="1266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2022-01-28T11:34:00Z</dcterms:created>
  <dcterms:modified xsi:type="dcterms:W3CDTF">2022-01-28T11:54:00Z</dcterms:modified>
</cp:coreProperties>
</file>