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42" w:rsidRPr="002C7042" w:rsidRDefault="00EF7C7C" w:rsidP="002C7042">
      <w:pP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02B7A3"/>
          <w:kern w:val="36"/>
          <w:sz w:val="48"/>
          <w:szCs w:val="48"/>
          <w:lang w:eastAsia="ru-RU"/>
        </w:rPr>
      </w:pPr>
      <w:r w:rsidRPr="00EF7C7C">
        <w:rPr>
          <w:rFonts w:ascii="Arial" w:eastAsia="Times New Roman" w:hAnsi="Arial" w:cs="Arial"/>
          <w:b/>
          <w:bCs/>
          <w:color w:val="02B7A3"/>
          <w:kern w:val="36"/>
          <w:sz w:val="48"/>
          <w:szCs w:val="48"/>
          <w:lang w:eastAsia="ru-RU"/>
        </w:rPr>
        <w:t xml:space="preserve">Цены на оздоровительное лечение с 10 января 2022 г. по 30 апреля 2022 </w:t>
      </w:r>
      <w:bookmarkStart w:id="0" w:name="_GoBack"/>
      <w:bookmarkEnd w:id="0"/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590"/>
        <w:gridCol w:w="1119"/>
        <w:gridCol w:w="1833"/>
        <w:gridCol w:w="1353"/>
        <w:gridCol w:w="1568"/>
        <w:gridCol w:w="1598"/>
      </w:tblGrid>
      <w:tr w:rsidR="002C7042" w:rsidRPr="002C7042" w:rsidTr="002C7042">
        <w:trPr>
          <w:trHeight w:val="315"/>
        </w:trPr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930" w:type="dxa"/>
            <w:gridSpan w:val="2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45" w:type="dxa"/>
            <w:gridSpan w:val="3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 в койко-днях, в руб.</w:t>
            </w:r>
          </w:p>
        </w:tc>
      </w:tr>
      <w:tr w:rsidR="002C7042" w:rsidRPr="002C7042" w:rsidTr="002C7042">
        <w:trPr>
          <w:trHeight w:val="315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297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1335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места</w:t>
            </w:r>
          </w:p>
        </w:tc>
        <w:tc>
          <w:tcPr>
            <w:tcW w:w="148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проживании в номере 1-го человека</w:t>
            </w:r>
          </w:p>
        </w:tc>
        <w:tc>
          <w:tcPr>
            <w:tcW w:w="172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проживании в номере 2 человек на основном месте</w:t>
            </w:r>
          </w:p>
        </w:tc>
      </w:tr>
      <w:tr w:rsidR="002C7042" w:rsidRPr="002C7042" w:rsidTr="002C7042">
        <w:trPr>
          <w:trHeight w:val="315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стоимость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132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375"/>
        </w:trPr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 1-местный, (</w:t>
            </w:r>
            <w:proofErr w:type="spell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двухспальная</w:t>
            </w:r>
            <w:proofErr w:type="spellEnd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кровать)</w:t>
            </w:r>
          </w:p>
        </w:tc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201, 212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48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2C7042" w:rsidRPr="002C7042" w:rsidTr="002C7042">
        <w:trPr>
          <w:trHeight w:val="66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501, 514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1230"/>
        </w:trPr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                                                         2-местный, </w:t>
            </w:r>
            <w:proofErr w:type="gram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двухкомнатный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210,  308, 312 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165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                                                         2-местный, </w:t>
            </w:r>
            <w:proofErr w:type="gram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двухкомнатный</w:t>
            </w:r>
            <w:proofErr w:type="gramEnd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двухспальная</w:t>
            </w:r>
            <w:proofErr w:type="spellEnd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кровать)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212, 214 ,314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1290"/>
        </w:trPr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категории,              1-местный (</w:t>
            </w:r>
            <w:proofErr w:type="spell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двухспальная</w:t>
            </w:r>
            <w:proofErr w:type="spellEnd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кровать)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100,200,217, 300,316,400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2C7042" w:rsidRPr="002C7042" w:rsidTr="002C7042">
        <w:trPr>
          <w:trHeight w:val="81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категории,              1-местный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3, 4, 5, 9, 10, 11, 15, 16, 17, 18, 19, 20</w:t>
            </w:r>
          </w:p>
        </w:tc>
        <w:tc>
          <w:tcPr>
            <w:tcW w:w="133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8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375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186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101, 103, 111, 115, 119, 201, 203, 209, 211, 213, 215,  301, 303, 309, 311, 313, 315,  401, 403, 409, 411, 413, 415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1395"/>
        </w:trPr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1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категории,                                            1-местный 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102, 104, 106, 114, 206, 208, 218, 304,  317, 406</w:t>
            </w:r>
          </w:p>
        </w:tc>
        <w:tc>
          <w:tcPr>
            <w:tcW w:w="133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48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39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2, 6, 8, 12, 14, 21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1380"/>
        </w:trPr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категории,                                         2-местный, </w:t>
            </w:r>
            <w:proofErr w:type="gram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двухкомнатный</w:t>
            </w:r>
            <w:proofErr w:type="gramEnd"/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108, 110,408,410, 412,414,416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375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категории,                                         2-местный, </w:t>
            </w:r>
            <w:proofErr w:type="gramStart"/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</w:t>
            </w:r>
            <w:proofErr w:type="gramEnd"/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105, 109, 205, 305, 307</w:t>
            </w:r>
          </w:p>
        </w:tc>
        <w:tc>
          <w:tcPr>
            <w:tcW w:w="133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48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72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30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202, 203, 204, 205, 206, 207, 208, 209, 210, 211, 213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36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555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9, 10, 11, 12, 13, 15</w:t>
            </w:r>
          </w:p>
        </w:tc>
        <w:tc>
          <w:tcPr>
            <w:tcW w:w="133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8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72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1335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502, 503, 504, 505, 506, 507, 508, 509, 510, 511, 512, 513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39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405, 407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495"/>
        </w:trPr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категории,                                                  2-местный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113, 202, 207, 302, 402</w:t>
            </w:r>
          </w:p>
        </w:tc>
        <w:tc>
          <w:tcPr>
            <w:tcW w:w="133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48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72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450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375"/>
        </w:trPr>
        <w:tc>
          <w:tcPr>
            <w:tcW w:w="960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Третьей категории,                                            1-местный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306,404</w:t>
            </w:r>
          </w:p>
        </w:tc>
        <w:tc>
          <w:tcPr>
            <w:tcW w:w="133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48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042" w:rsidRPr="002C7042" w:rsidTr="002C7042">
        <w:trPr>
          <w:trHeight w:val="435"/>
        </w:trPr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1, 7, 13, 22</w:t>
            </w: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042" w:rsidRPr="002C7042" w:rsidTr="002C7042">
        <w:trPr>
          <w:trHeight w:val="1170"/>
        </w:trPr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Третьей категории,                                             2-местный                (эконом-класс)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2970" w:type="dxa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216,  310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6E7B83"/>
              <w:left w:val="single" w:sz="6" w:space="0" w:color="6E7B83"/>
              <w:bottom w:val="single" w:sz="6" w:space="0" w:color="6E7B83"/>
              <w:right w:val="single" w:sz="6" w:space="0" w:color="6E7B8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7042" w:rsidRPr="002C7042" w:rsidRDefault="002C7042" w:rsidP="002C704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7042" w:rsidRPr="002C7042" w:rsidRDefault="002C7042" w:rsidP="002C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0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Примечания: </w:t>
      </w:r>
      <w:proofErr w:type="spellStart"/>
      <w:r w:rsidRPr="002C70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Встоимость</w:t>
      </w:r>
      <w:proofErr w:type="spellEnd"/>
      <w:r w:rsidRPr="002C70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оздоровительного лечения входят:</w:t>
      </w:r>
    </w:p>
    <w:p w:rsidR="002C7042" w:rsidRPr="002C7042" w:rsidRDefault="002C7042" w:rsidP="002C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0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Климатотерапия.</w:t>
      </w:r>
    </w:p>
    <w:p w:rsidR="002C7042" w:rsidRPr="002C7042" w:rsidRDefault="002C7042" w:rsidP="002C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0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Диетическое питание по общей диете. </w:t>
      </w:r>
    </w:p>
    <w:p w:rsidR="002C7042" w:rsidRPr="002C7042" w:rsidRDefault="002C7042" w:rsidP="002C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0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Приём минеральной воды.</w:t>
      </w:r>
    </w:p>
    <w:p w:rsidR="002C7042" w:rsidRPr="002C7042" w:rsidRDefault="002C7042" w:rsidP="002C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0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4. Бассейн.</w:t>
      </w:r>
    </w:p>
    <w:p w:rsidR="00616647" w:rsidRDefault="00616647"/>
    <w:sectPr w:rsidR="00616647" w:rsidSect="002C7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42"/>
    <w:rsid w:val="002C7042"/>
    <w:rsid w:val="00616647"/>
    <w:rsid w:val="00E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C704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F7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C704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F7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2022-01-28T10:10:00Z</dcterms:created>
  <dcterms:modified xsi:type="dcterms:W3CDTF">2022-01-28T10:27:00Z</dcterms:modified>
</cp:coreProperties>
</file>