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FA" w:rsidRPr="00F821FA" w:rsidRDefault="00F821FA" w:rsidP="00F821FA">
      <w:pPr>
        <w:pStyle w:val="1"/>
        <w:jc w:val="center"/>
        <w:rPr>
          <w:rFonts w:eastAsia="Times New Roman"/>
          <w:i/>
          <w:color w:val="C00000"/>
          <w:sz w:val="32"/>
          <w:lang w:eastAsia="ru-RU"/>
        </w:rPr>
      </w:pPr>
      <w:r>
        <w:rPr>
          <w:rFonts w:eastAsia="Times New Roman"/>
          <w:i/>
          <w:color w:val="C00000"/>
          <w:sz w:val="32"/>
          <w:lang w:eastAsia="ru-RU"/>
        </w:rPr>
        <w:t>«</w:t>
      </w:r>
      <w:proofErr w:type="spellStart"/>
      <w:r>
        <w:rPr>
          <w:rFonts w:eastAsia="Times New Roman"/>
          <w:i/>
          <w:color w:val="C00000"/>
          <w:sz w:val="32"/>
          <w:lang w:eastAsia="ru-RU"/>
        </w:rPr>
        <w:t>Узола</w:t>
      </w:r>
      <w:proofErr w:type="spellEnd"/>
      <w:r>
        <w:rPr>
          <w:rFonts w:eastAsia="Times New Roman"/>
          <w:i/>
          <w:color w:val="C00000"/>
          <w:sz w:val="32"/>
          <w:lang w:eastAsia="ru-RU"/>
        </w:rPr>
        <w:t>»</w:t>
      </w:r>
      <w:r w:rsidRPr="00F821FA">
        <w:rPr>
          <w:rFonts w:eastAsia="Times New Roman"/>
          <w:i/>
          <w:color w:val="C00000"/>
          <w:sz w:val="32"/>
          <w:lang w:eastAsia="ru-RU"/>
        </w:rPr>
        <w:t xml:space="preserve"> загородный клуб-отель</w:t>
      </w:r>
    </w:p>
    <w:p w:rsidR="00F821FA" w:rsidRDefault="00F821FA" w:rsidP="00F821FA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</w:pPr>
    </w:p>
    <w:p w:rsidR="00F821FA" w:rsidRPr="00F821FA" w:rsidRDefault="00F821FA" w:rsidP="00F821FA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821FA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ТАРИФ БАЗОВЫЙ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1776"/>
        <w:gridCol w:w="2080"/>
        <w:gridCol w:w="1252"/>
        <w:gridCol w:w="1708"/>
      </w:tblGrid>
      <w:tr w:rsidR="00F821FA" w:rsidRPr="00F821FA" w:rsidTr="00F821FA">
        <w:tc>
          <w:tcPr>
            <w:tcW w:w="238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FA" w:rsidRPr="00F821FA" w:rsidRDefault="00F821FA" w:rsidP="00F821F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Тип номера</w:t>
            </w:r>
          </w:p>
        </w:tc>
        <w:tc>
          <w:tcPr>
            <w:tcW w:w="157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FA" w:rsidRPr="00F821FA" w:rsidRDefault="00F821FA" w:rsidP="00F821F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Будни</w:t>
            </w:r>
          </w:p>
          <w:p w:rsidR="00F821FA" w:rsidRPr="00F821FA" w:rsidRDefault="00F821FA" w:rsidP="00F821F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руб./сутки</w:t>
            </w:r>
          </w:p>
        </w:tc>
        <w:tc>
          <w:tcPr>
            <w:tcW w:w="184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FA" w:rsidRPr="00F821FA" w:rsidRDefault="00F821FA" w:rsidP="00F821F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 xml:space="preserve">Выходные и праздничные дни </w:t>
            </w:r>
            <w:proofErr w:type="spellStart"/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руб</w:t>
            </w:r>
            <w:proofErr w:type="spellEnd"/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/сутки</w:t>
            </w:r>
          </w:p>
        </w:tc>
        <w:tc>
          <w:tcPr>
            <w:tcW w:w="2625" w:type="dxa"/>
            <w:gridSpan w:val="2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FA" w:rsidRPr="00F821FA" w:rsidRDefault="00F821FA" w:rsidP="00F821F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Дополнительное место</w:t>
            </w:r>
          </w:p>
          <w:p w:rsidR="00F821FA" w:rsidRPr="00F821FA" w:rsidRDefault="00F821FA" w:rsidP="00F821F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руб./сутки</w:t>
            </w:r>
          </w:p>
          <w:p w:rsidR="00F821FA" w:rsidRPr="00F821FA" w:rsidRDefault="00F821FA" w:rsidP="00F821F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F821FA" w:rsidRPr="00F821FA" w:rsidTr="00F821FA">
        <w:tc>
          <w:tcPr>
            <w:tcW w:w="238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FA" w:rsidRPr="00F821FA" w:rsidRDefault="00F821FA" w:rsidP="00F821F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bookmarkStart w:id="0" w:name="_GoBack" w:colFirst="0" w:colLast="2"/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FA" w:rsidRPr="00F821FA" w:rsidRDefault="00F821FA" w:rsidP="00F821F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FA" w:rsidRPr="00F821FA" w:rsidRDefault="00F821FA" w:rsidP="00F821F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FA" w:rsidRPr="00F821FA" w:rsidRDefault="00F821FA" w:rsidP="00F821F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Дети до 12 лет</w:t>
            </w:r>
          </w:p>
        </w:tc>
        <w:tc>
          <w:tcPr>
            <w:tcW w:w="151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FA" w:rsidRPr="00F821FA" w:rsidRDefault="00F821FA" w:rsidP="00F821F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Взрослые</w:t>
            </w:r>
          </w:p>
        </w:tc>
      </w:tr>
      <w:bookmarkEnd w:id="0"/>
      <w:tr w:rsidR="00F821FA" w:rsidRPr="00F821FA" w:rsidTr="00F821FA">
        <w:tc>
          <w:tcPr>
            <w:tcW w:w="238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FA" w:rsidRPr="00F821FA" w:rsidRDefault="00F821FA" w:rsidP="00F821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Стандарт  17 м</w:t>
            </w:r>
            <w:proofErr w:type="gramStart"/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2</w:t>
            </w:r>
            <w:proofErr w:type="gramEnd"/>
          </w:p>
          <w:p w:rsidR="00F821FA" w:rsidRPr="00F821FA" w:rsidRDefault="00F821FA" w:rsidP="00F821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(разд. кровати, 2корпус)</w:t>
            </w:r>
          </w:p>
          <w:p w:rsidR="00F821FA" w:rsidRPr="00F821FA" w:rsidRDefault="00F821FA" w:rsidP="00F821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№№ 23,26</w:t>
            </w:r>
          </w:p>
        </w:tc>
        <w:tc>
          <w:tcPr>
            <w:tcW w:w="157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FA" w:rsidRPr="00F821FA" w:rsidRDefault="00F821FA" w:rsidP="00F821F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2 500,00</w:t>
            </w:r>
          </w:p>
        </w:tc>
        <w:tc>
          <w:tcPr>
            <w:tcW w:w="184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FA" w:rsidRPr="00F821FA" w:rsidRDefault="00F821FA" w:rsidP="00F821F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2 950,00</w:t>
            </w:r>
          </w:p>
        </w:tc>
        <w:tc>
          <w:tcPr>
            <w:tcW w:w="111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FA" w:rsidRPr="00F821FA" w:rsidRDefault="00F821FA" w:rsidP="00F821F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--</w:t>
            </w:r>
          </w:p>
        </w:tc>
        <w:tc>
          <w:tcPr>
            <w:tcW w:w="151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FA" w:rsidRPr="00F821FA" w:rsidRDefault="00F821FA" w:rsidP="00F821F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--</w:t>
            </w:r>
          </w:p>
        </w:tc>
      </w:tr>
      <w:tr w:rsidR="00F821FA" w:rsidRPr="00F821FA" w:rsidTr="00F821FA">
        <w:tc>
          <w:tcPr>
            <w:tcW w:w="238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FA" w:rsidRPr="00F821FA" w:rsidRDefault="00F821FA" w:rsidP="00F821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Стандарт 18 м</w:t>
            </w:r>
            <w:proofErr w:type="gramStart"/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2</w:t>
            </w:r>
            <w:proofErr w:type="gramEnd"/>
          </w:p>
          <w:p w:rsidR="00F821FA" w:rsidRPr="00F821FA" w:rsidRDefault="00F821FA" w:rsidP="00F821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(2-х местн,2корпус)</w:t>
            </w:r>
          </w:p>
          <w:p w:rsidR="00F821FA" w:rsidRPr="00F821FA" w:rsidRDefault="00F821FA" w:rsidP="00F821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№№ 22, 24, 25, 27</w:t>
            </w:r>
          </w:p>
        </w:tc>
        <w:tc>
          <w:tcPr>
            <w:tcW w:w="157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FA" w:rsidRPr="00F821FA" w:rsidRDefault="00F821FA" w:rsidP="00F821F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2 500,00</w:t>
            </w:r>
          </w:p>
        </w:tc>
        <w:tc>
          <w:tcPr>
            <w:tcW w:w="184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FA" w:rsidRPr="00F821FA" w:rsidRDefault="00F821FA" w:rsidP="00F821F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2 950,00</w:t>
            </w:r>
          </w:p>
        </w:tc>
        <w:tc>
          <w:tcPr>
            <w:tcW w:w="111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FA" w:rsidRPr="00F821FA" w:rsidRDefault="00F821FA" w:rsidP="00F821F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600,00</w:t>
            </w:r>
          </w:p>
        </w:tc>
        <w:tc>
          <w:tcPr>
            <w:tcW w:w="151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FA" w:rsidRPr="00F821FA" w:rsidRDefault="00F821FA" w:rsidP="00F821F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800,00</w:t>
            </w:r>
          </w:p>
        </w:tc>
      </w:tr>
      <w:tr w:rsidR="00F821FA" w:rsidRPr="00F821FA" w:rsidTr="00F821FA">
        <w:tc>
          <w:tcPr>
            <w:tcW w:w="238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FA" w:rsidRPr="00F821FA" w:rsidRDefault="00F821FA" w:rsidP="00F821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Стандарт плюс 25м2</w:t>
            </w:r>
          </w:p>
          <w:p w:rsidR="00F821FA" w:rsidRPr="00F821FA" w:rsidRDefault="00F821FA" w:rsidP="00F821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(2-х комн., 2 корпус)</w:t>
            </w:r>
          </w:p>
          <w:p w:rsidR="00F821FA" w:rsidRPr="00F821FA" w:rsidRDefault="00F821FA" w:rsidP="00F821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№№ 21, 28</w:t>
            </w:r>
          </w:p>
        </w:tc>
        <w:tc>
          <w:tcPr>
            <w:tcW w:w="157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FA" w:rsidRPr="00F821FA" w:rsidRDefault="00F821FA" w:rsidP="00F821F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2 800,00</w:t>
            </w:r>
          </w:p>
        </w:tc>
        <w:tc>
          <w:tcPr>
            <w:tcW w:w="184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FA" w:rsidRPr="00F821FA" w:rsidRDefault="00F821FA" w:rsidP="00F821F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3 200,00</w:t>
            </w:r>
          </w:p>
        </w:tc>
        <w:tc>
          <w:tcPr>
            <w:tcW w:w="111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FA" w:rsidRPr="00F821FA" w:rsidRDefault="00F821FA" w:rsidP="00F821F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800,00</w:t>
            </w:r>
          </w:p>
        </w:tc>
        <w:tc>
          <w:tcPr>
            <w:tcW w:w="151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FA" w:rsidRPr="00F821FA" w:rsidRDefault="00F821FA" w:rsidP="00F821F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1000,00</w:t>
            </w:r>
          </w:p>
        </w:tc>
      </w:tr>
      <w:tr w:rsidR="00F821FA" w:rsidRPr="00F821FA" w:rsidTr="00F821FA">
        <w:tc>
          <w:tcPr>
            <w:tcW w:w="238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FA" w:rsidRPr="00F821FA" w:rsidRDefault="00F821FA" w:rsidP="00F821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Стандарт 19 м</w:t>
            </w:r>
            <w:proofErr w:type="gramStart"/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2</w:t>
            </w:r>
            <w:proofErr w:type="gramEnd"/>
          </w:p>
          <w:p w:rsidR="00F821FA" w:rsidRPr="00F821FA" w:rsidRDefault="00F821FA" w:rsidP="00F821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(1-комн,3 корпус)</w:t>
            </w:r>
          </w:p>
          <w:p w:rsidR="00F821FA" w:rsidRPr="00F821FA" w:rsidRDefault="00F821FA" w:rsidP="00F821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№№ 33</w:t>
            </w:r>
          </w:p>
        </w:tc>
        <w:tc>
          <w:tcPr>
            <w:tcW w:w="157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FA" w:rsidRPr="00F821FA" w:rsidRDefault="00F821FA" w:rsidP="00F821F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2 800,00</w:t>
            </w:r>
          </w:p>
        </w:tc>
        <w:tc>
          <w:tcPr>
            <w:tcW w:w="184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FA" w:rsidRPr="00F821FA" w:rsidRDefault="00F821FA" w:rsidP="00F821F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3 200,00</w:t>
            </w:r>
          </w:p>
        </w:tc>
        <w:tc>
          <w:tcPr>
            <w:tcW w:w="111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FA" w:rsidRPr="00F821FA" w:rsidRDefault="00F821FA" w:rsidP="00F821F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600,00</w:t>
            </w:r>
          </w:p>
        </w:tc>
        <w:tc>
          <w:tcPr>
            <w:tcW w:w="151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FA" w:rsidRPr="00F821FA" w:rsidRDefault="00F821FA" w:rsidP="00F821F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800,00</w:t>
            </w:r>
          </w:p>
        </w:tc>
      </w:tr>
      <w:tr w:rsidR="00F821FA" w:rsidRPr="00F821FA" w:rsidTr="00F821FA">
        <w:tc>
          <w:tcPr>
            <w:tcW w:w="238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FA" w:rsidRPr="00F821FA" w:rsidRDefault="00F821FA" w:rsidP="00F821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Полулюкс 29 м</w:t>
            </w:r>
            <w:proofErr w:type="gramStart"/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2</w:t>
            </w:r>
            <w:proofErr w:type="gramEnd"/>
          </w:p>
          <w:p w:rsidR="00F821FA" w:rsidRPr="00F821FA" w:rsidRDefault="00F821FA" w:rsidP="00F821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(2-комн.3 корпус)</w:t>
            </w:r>
          </w:p>
          <w:p w:rsidR="00F821FA" w:rsidRPr="00F821FA" w:rsidRDefault="00F821FA" w:rsidP="00F821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№№ 4, 31, 32, 34, 35</w:t>
            </w:r>
          </w:p>
        </w:tc>
        <w:tc>
          <w:tcPr>
            <w:tcW w:w="157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FA" w:rsidRPr="00F821FA" w:rsidRDefault="00F821FA" w:rsidP="00F821F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3 400,00</w:t>
            </w:r>
          </w:p>
        </w:tc>
        <w:tc>
          <w:tcPr>
            <w:tcW w:w="184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FA" w:rsidRPr="00F821FA" w:rsidRDefault="00F821FA" w:rsidP="00F821F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4 000,00</w:t>
            </w:r>
          </w:p>
        </w:tc>
        <w:tc>
          <w:tcPr>
            <w:tcW w:w="111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FA" w:rsidRPr="00F821FA" w:rsidRDefault="00F821FA" w:rsidP="00F821F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800,00</w:t>
            </w:r>
          </w:p>
        </w:tc>
        <w:tc>
          <w:tcPr>
            <w:tcW w:w="151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FA" w:rsidRPr="00F821FA" w:rsidRDefault="00F821FA" w:rsidP="00F821F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1000,00</w:t>
            </w:r>
          </w:p>
        </w:tc>
      </w:tr>
      <w:tr w:rsidR="00F821FA" w:rsidRPr="00F821FA" w:rsidTr="00F821FA">
        <w:tc>
          <w:tcPr>
            <w:tcW w:w="238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FA" w:rsidRPr="00F821FA" w:rsidRDefault="00F821FA" w:rsidP="00F821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Люкс 31 м</w:t>
            </w:r>
            <w:proofErr w:type="gramStart"/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2</w:t>
            </w:r>
            <w:proofErr w:type="gramEnd"/>
          </w:p>
          <w:p w:rsidR="00F821FA" w:rsidRPr="00F821FA" w:rsidRDefault="00F821FA" w:rsidP="00F821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№№ 1, 2, 3</w:t>
            </w:r>
          </w:p>
        </w:tc>
        <w:tc>
          <w:tcPr>
            <w:tcW w:w="157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FA" w:rsidRPr="00F821FA" w:rsidRDefault="00F821FA" w:rsidP="00F821F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4 200,00</w:t>
            </w:r>
          </w:p>
        </w:tc>
        <w:tc>
          <w:tcPr>
            <w:tcW w:w="184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FA" w:rsidRPr="00F821FA" w:rsidRDefault="00F821FA" w:rsidP="00F821F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5 000,00</w:t>
            </w:r>
          </w:p>
        </w:tc>
        <w:tc>
          <w:tcPr>
            <w:tcW w:w="111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FA" w:rsidRPr="00F821FA" w:rsidRDefault="00F821FA" w:rsidP="00F821F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 800,00</w:t>
            </w:r>
          </w:p>
        </w:tc>
        <w:tc>
          <w:tcPr>
            <w:tcW w:w="151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FA" w:rsidRPr="00F821FA" w:rsidRDefault="00F821FA" w:rsidP="00F821F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1000,00</w:t>
            </w:r>
          </w:p>
        </w:tc>
      </w:tr>
      <w:tr w:rsidR="00F821FA" w:rsidRPr="00F821FA" w:rsidTr="00F821FA">
        <w:tc>
          <w:tcPr>
            <w:tcW w:w="238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FA" w:rsidRPr="00F821FA" w:rsidRDefault="00F821FA" w:rsidP="00F821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Стандарт 19 м</w:t>
            </w:r>
            <w:proofErr w:type="gramStart"/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2</w:t>
            </w:r>
            <w:proofErr w:type="gramEnd"/>
          </w:p>
          <w:p w:rsidR="00F821FA" w:rsidRPr="00F821FA" w:rsidRDefault="00F821FA" w:rsidP="00F821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(1-комн.,4 корпус)</w:t>
            </w:r>
          </w:p>
          <w:p w:rsidR="00F821FA" w:rsidRPr="00F821FA" w:rsidRDefault="00F821FA" w:rsidP="00F821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№№ 43</w:t>
            </w:r>
          </w:p>
        </w:tc>
        <w:tc>
          <w:tcPr>
            <w:tcW w:w="157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FA" w:rsidRPr="00F821FA" w:rsidRDefault="00F821FA" w:rsidP="00F821F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2 900,00</w:t>
            </w:r>
          </w:p>
        </w:tc>
        <w:tc>
          <w:tcPr>
            <w:tcW w:w="184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FA" w:rsidRPr="00F821FA" w:rsidRDefault="00F821FA" w:rsidP="00F821F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3 300,00</w:t>
            </w:r>
          </w:p>
        </w:tc>
        <w:tc>
          <w:tcPr>
            <w:tcW w:w="111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FA" w:rsidRPr="00F821FA" w:rsidRDefault="00F821FA" w:rsidP="00F821F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600,00</w:t>
            </w:r>
          </w:p>
        </w:tc>
        <w:tc>
          <w:tcPr>
            <w:tcW w:w="151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FA" w:rsidRPr="00F821FA" w:rsidRDefault="00F821FA" w:rsidP="00F821F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800,00</w:t>
            </w:r>
          </w:p>
        </w:tc>
      </w:tr>
      <w:tr w:rsidR="00F821FA" w:rsidRPr="00F821FA" w:rsidTr="00F821FA">
        <w:tc>
          <w:tcPr>
            <w:tcW w:w="238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FA" w:rsidRPr="00F821FA" w:rsidRDefault="00F821FA" w:rsidP="00F821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Люкс 31 м</w:t>
            </w:r>
            <w:proofErr w:type="gramStart"/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2</w:t>
            </w:r>
            <w:proofErr w:type="gramEnd"/>
          </w:p>
          <w:p w:rsidR="00F821FA" w:rsidRPr="00F821FA" w:rsidRDefault="00F821FA" w:rsidP="00F821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(1-комн.,4 корпус)</w:t>
            </w:r>
          </w:p>
          <w:p w:rsidR="00F821FA" w:rsidRPr="00F821FA" w:rsidRDefault="00F821FA" w:rsidP="00F821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№№ 41, 42, 44, 45</w:t>
            </w:r>
          </w:p>
        </w:tc>
        <w:tc>
          <w:tcPr>
            <w:tcW w:w="157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FA" w:rsidRPr="00F821FA" w:rsidRDefault="00F821FA" w:rsidP="00F821F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4 500,00</w:t>
            </w:r>
          </w:p>
        </w:tc>
        <w:tc>
          <w:tcPr>
            <w:tcW w:w="184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FA" w:rsidRPr="00F821FA" w:rsidRDefault="00F821FA" w:rsidP="00F821F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5 500,00</w:t>
            </w:r>
          </w:p>
        </w:tc>
        <w:tc>
          <w:tcPr>
            <w:tcW w:w="111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FA" w:rsidRPr="00F821FA" w:rsidRDefault="00F821FA" w:rsidP="00F821F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600,00</w:t>
            </w:r>
          </w:p>
        </w:tc>
        <w:tc>
          <w:tcPr>
            <w:tcW w:w="151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FA" w:rsidRPr="00F821FA" w:rsidRDefault="00F821FA" w:rsidP="00F821F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800,00</w:t>
            </w:r>
          </w:p>
        </w:tc>
      </w:tr>
    </w:tbl>
    <w:p w:rsidR="00F821FA" w:rsidRDefault="00F821FA" w:rsidP="00F821FA">
      <w:pPr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</w:pPr>
    </w:p>
    <w:p w:rsidR="00F821FA" w:rsidRDefault="00F821FA" w:rsidP="00F821FA">
      <w:pPr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</w:pPr>
    </w:p>
    <w:p w:rsidR="00F821FA" w:rsidRPr="00F821FA" w:rsidRDefault="00F821FA" w:rsidP="00F821FA">
      <w:pPr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821FA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 Всегда для Вас / бесплатные услуги:</w:t>
      </w:r>
    </w:p>
    <w:p w:rsidR="00F821FA" w:rsidRPr="00F821FA" w:rsidRDefault="00F821FA" w:rsidP="00F821FA">
      <w:pPr>
        <w:numPr>
          <w:ilvl w:val="0"/>
          <w:numId w:val="1"/>
        </w:numPr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821FA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Круглосуточная стойка администрации</w:t>
      </w:r>
    </w:p>
    <w:p w:rsidR="00F821FA" w:rsidRPr="00F821FA" w:rsidRDefault="00F821FA" w:rsidP="00F821FA">
      <w:pPr>
        <w:numPr>
          <w:ilvl w:val="0"/>
          <w:numId w:val="1"/>
        </w:numPr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821FA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WI-FI(стойка размещения, ресторан)</w:t>
      </w:r>
    </w:p>
    <w:p w:rsidR="00F821FA" w:rsidRPr="00F821FA" w:rsidRDefault="00F821FA" w:rsidP="00F821FA">
      <w:pPr>
        <w:numPr>
          <w:ilvl w:val="0"/>
          <w:numId w:val="1"/>
        </w:numPr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821FA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Парковочные места (за территорией), на территории – 300 </w:t>
      </w:r>
      <w:proofErr w:type="spellStart"/>
      <w:r w:rsidRPr="00F821FA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руб</w:t>
      </w:r>
      <w:proofErr w:type="spellEnd"/>
      <w:r w:rsidRPr="00F821FA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/сутки</w:t>
      </w:r>
    </w:p>
    <w:p w:rsidR="00F821FA" w:rsidRPr="00F821FA" w:rsidRDefault="00F821FA" w:rsidP="00F821FA">
      <w:pPr>
        <w:numPr>
          <w:ilvl w:val="0"/>
          <w:numId w:val="1"/>
        </w:numPr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821FA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Бойлер с горячей и холодной водой (стойка размещения)</w:t>
      </w:r>
    </w:p>
    <w:p w:rsidR="00F821FA" w:rsidRPr="00F821FA" w:rsidRDefault="00F821FA" w:rsidP="00F821FA">
      <w:pPr>
        <w:numPr>
          <w:ilvl w:val="0"/>
          <w:numId w:val="1"/>
        </w:numPr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821FA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Детская комната</w:t>
      </w:r>
    </w:p>
    <w:p w:rsidR="00F821FA" w:rsidRPr="00F821FA" w:rsidRDefault="00F821FA" w:rsidP="00F821FA">
      <w:pPr>
        <w:numPr>
          <w:ilvl w:val="0"/>
          <w:numId w:val="1"/>
        </w:numPr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821FA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Спортивные и детские площадки</w:t>
      </w:r>
    </w:p>
    <w:p w:rsidR="00F821FA" w:rsidRPr="00F821FA" w:rsidRDefault="00F821FA" w:rsidP="00F821FA">
      <w:pPr>
        <w:numPr>
          <w:ilvl w:val="0"/>
          <w:numId w:val="1"/>
        </w:numPr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821FA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Настольные игры</w:t>
      </w:r>
    </w:p>
    <w:p w:rsidR="00F821FA" w:rsidRPr="00F821FA" w:rsidRDefault="00F821FA" w:rsidP="00F821FA">
      <w:pPr>
        <w:numPr>
          <w:ilvl w:val="0"/>
          <w:numId w:val="1"/>
        </w:numPr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proofErr w:type="gramStart"/>
      <w:r w:rsidRPr="00F821FA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Спутниковое</w:t>
      </w:r>
      <w:proofErr w:type="gramEnd"/>
      <w:r w:rsidRPr="00F821FA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TV(во всех номерах)</w:t>
      </w:r>
    </w:p>
    <w:p w:rsidR="00F821FA" w:rsidRDefault="00F821FA" w:rsidP="00F821FA">
      <w:pPr>
        <w:numPr>
          <w:ilvl w:val="0"/>
          <w:numId w:val="1"/>
        </w:numPr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proofErr w:type="spellStart"/>
      <w:r w:rsidRPr="00F821FA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Мангальные</w:t>
      </w:r>
      <w:proofErr w:type="spellEnd"/>
      <w:r w:rsidRPr="00F821FA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площадки 2шт.</w:t>
      </w:r>
    </w:p>
    <w:p w:rsidR="00F821FA" w:rsidRPr="00F821FA" w:rsidRDefault="00F821FA" w:rsidP="00F821FA">
      <w:pPr>
        <w:numPr>
          <w:ilvl w:val="0"/>
          <w:numId w:val="1"/>
        </w:numPr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F821FA" w:rsidRPr="00F821FA" w:rsidRDefault="00F821FA" w:rsidP="00F821FA">
      <w:pPr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821FA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Предоставление детской кроватки – 400 руб./</w:t>
      </w:r>
      <w:proofErr w:type="spellStart"/>
      <w:r w:rsidRPr="00F821FA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сут</w:t>
      </w:r>
      <w:proofErr w:type="spellEnd"/>
      <w:r w:rsidRPr="00F821FA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.</w:t>
      </w:r>
    </w:p>
    <w:p w:rsidR="00F821FA" w:rsidRDefault="00F821FA" w:rsidP="00F821FA">
      <w:pPr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821FA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Питание для детей от 0-х до 3,99 лет – 500 руб./</w:t>
      </w:r>
      <w:proofErr w:type="spellStart"/>
      <w:r w:rsidRPr="00F821FA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сут</w:t>
      </w:r>
      <w:proofErr w:type="spellEnd"/>
      <w:r w:rsidRPr="00F821FA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.</w:t>
      </w:r>
    </w:p>
    <w:p w:rsidR="00F821FA" w:rsidRDefault="00F821FA" w:rsidP="00F821FA">
      <w:pPr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F821FA" w:rsidRDefault="00F821FA" w:rsidP="00F821FA">
      <w:pPr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F821FA" w:rsidRDefault="00F821FA" w:rsidP="00F821FA">
      <w:pPr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F821FA" w:rsidRPr="00F821FA" w:rsidRDefault="00F821FA" w:rsidP="00F821FA">
      <w:pPr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F821FA" w:rsidRDefault="00F821FA" w:rsidP="00F821FA">
      <w:pPr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</w:pPr>
      <w:r w:rsidRPr="00F821FA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СТОИМОСТЬ ПИТАНИЯ:</w:t>
      </w:r>
    </w:p>
    <w:p w:rsidR="00F821FA" w:rsidRPr="00F821FA" w:rsidRDefault="00F821FA" w:rsidP="00F821FA">
      <w:pPr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7"/>
        <w:gridCol w:w="4738"/>
      </w:tblGrid>
      <w:tr w:rsidR="00F821FA" w:rsidRPr="00F821FA" w:rsidTr="00F821FA">
        <w:tc>
          <w:tcPr>
            <w:tcW w:w="507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FA" w:rsidRPr="00F821FA" w:rsidRDefault="00F821FA" w:rsidP="00F821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b/>
                <w:bCs/>
                <w:color w:val="000000"/>
                <w:sz w:val="23"/>
                <w:szCs w:val="23"/>
                <w:lang w:eastAsia="ru-RU"/>
              </w:rPr>
              <w:t>«Шведский стол»:</w:t>
            </w:r>
          </w:p>
          <w:p w:rsidR="00F821FA" w:rsidRPr="00F821FA" w:rsidRDefault="00F821FA" w:rsidP="00F821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b/>
                <w:bCs/>
                <w:color w:val="000000"/>
                <w:sz w:val="23"/>
                <w:szCs w:val="23"/>
                <w:lang w:eastAsia="ru-RU"/>
              </w:rPr>
              <w:t>ВЗРОСЛЫЕ – 950 рублей/чел</w:t>
            </w:r>
          </w:p>
          <w:p w:rsidR="00F821FA" w:rsidRPr="00F821FA" w:rsidRDefault="00F821FA" w:rsidP="00F821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b/>
                <w:bCs/>
                <w:color w:val="000000"/>
                <w:sz w:val="23"/>
                <w:szCs w:val="23"/>
                <w:lang w:eastAsia="ru-RU"/>
              </w:rPr>
              <w:t>- завтрак – 390 рублей/чел</w:t>
            </w:r>
          </w:p>
          <w:p w:rsidR="00F821FA" w:rsidRPr="00F821FA" w:rsidRDefault="00F821FA" w:rsidP="00F821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b/>
                <w:bCs/>
                <w:color w:val="000000"/>
                <w:sz w:val="23"/>
                <w:szCs w:val="23"/>
                <w:lang w:eastAsia="ru-RU"/>
              </w:rPr>
              <w:t>- обед – 560 рублей/чел</w:t>
            </w:r>
          </w:p>
          <w:p w:rsidR="00F821FA" w:rsidRPr="00F821FA" w:rsidRDefault="00F821FA" w:rsidP="00F821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F821FA" w:rsidRPr="00F821FA" w:rsidRDefault="00F821FA" w:rsidP="00F821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b/>
                <w:bCs/>
                <w:color w:val="000000"/>
                <w:sz w:val="23"/>
                <w:szCs w:val="23"/>
                <w:lang w:eastAsia="ru-RU"/>
              </w:rPr>
              <w:t> «Комплекс»:</w:t>
            </w: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F821FA">
              <w:rPr>
                <w:rFonts w:ascii="Roboto" w:eastAsia="Times New Roman" w:hAnsi="Roboto" w:cs="Times New Roman"/>
                <w:b/>
                <w:bCs/>
                <w:color w:val="000000"/>
                <w:sz w:val="23"/>
                <w:szCs w:val="23"/>
                <w:lang w:eastAsia="ru-RU"/>
              </w:rPr>
              <w:t>ВЗРОСЛЫЕ – 1170 рублей/чел</w:t>
            </w:r>
          </w:p>
          <w:p w:rsidR="00F821FA" w:rsidRPr="00F821FA" w:rsidRDefault="00F821FA" w:rsidP="00F821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b/>
                <w:bCs/>
                <w:color w:val="000000"/>
                <w:sz w:val="23"/>
                <w:szCs w:val="23"/>
                <w:lang w:eastAsia="ru-RU"/>
              </w:rPr>
              <w:t>завтрак – 300 рублей/чел</w:t>
            </w:r>
          </w:p>
          <w:p w:rsidR="00F821FA" w:rsidRPr="00F821FA" w:rsidRDefault="00F821FA" w:rsidP="00F821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обед – 470 рублей/чел</w:t>
            </w:r>
          </w:p>
          <w:p w:rsidR="00F821FA" w:rsidRPr="00F821FA" w:rsidRDefault="00F821FA" w:rsidP="00F821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полдник – 90 рублей/чел</w:t>
            </w:r>
          </w:p>
          <w:p w:rsidR="00F821FA" w:rsidRPr="00F821FA" w:rsidRDefault="00F821FA" w:rsidP="00F821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b/>
                <w:bCs/>
                <w:color w:val="000000"/>
                <w:sz w:val="23"/>
                <w:szCs w:val="23"/>
                <w:lang w:eastAsia="ru-RU"/>
              </w:rPr>
              <w:t>ужин – 400 рублей/чел</w:t>
            </w:r>
          </w:p>
          <w:p w:rsidR="00F821FA" w:rsidRPr="00F821FA" w:rsidRDefault="00F821FA" w:rsidP="00F821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поздний ужин – 55 рублей/чел</w:t>
            </w:r>
          </w:p>
        </w:tc>
        <w:tc>
          <w:tcPr>
            <w:tcW w:w="507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1FA" w:rsidRPr="00F821FA" w:rsidRDefault="00F821FA" w:rsidP="00F821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  <w:p w:rsidR="00F821FA" w:rsidRPr="00F821FA" w:rsidRDefault="00F821FA" w:rsidP="00F821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b/>
                <w:bCs/>
                <w:color w:val="000000"/>
                <w:sz w:val="23"/>
                <w:szCs w:val="23"/>
                <w:lang w:eastAsia="ru-RU"/>
              </w:rPr>
              <w:t>ДЕТИ ОТ 4-х до 12 лет – 445 рублей/чел</w:t>
            </w:r>
          </w:p>
          <w:p w:rsidR="00F821FA" w:rsidRPr="00F821FA" w:rsidRDefault="00F821FA" w:rsidP="00F821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b/>
                <w:bCs/>
                <w:color w:val="000000"/>
                <w:sz w:val="23"/>
                <w:szCs w:val="23"/>
                <w:lang w:eastAsia="ru-RU"/>
              </w:rPr>
              <w:t>- завтрак – 185 рублей/чел</w:t>
            </w:r>
          </w:p>
          <w:p w:rsidR="00F821FA" w:rsidRPr="00F821FA" w:rsidRDefault="00F821FA" w:rsidP="00F821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b/>
                <w:bCs/>
                <w:color w:val="000000"/>
                <w:sz w:val="23"/>
                <w:szCs w:val="23"/>
                <w:lang w:eastAsia="ru-RU"/>
              </w:rPr>
              <w:t>- обед – 260 рублей/чел</w:t>
            </w:r>
          </w:p>
          <w:p w:rsidR="00F821FA" w:rsidRPr="00F821FA" w:rsidRDefault="00F821FA" w:rsidP="00F821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F821FA" w:rsidRPr="00F821FA" w:rsidRDefault="00F821FA" w:rsidP="00F821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F821FA" w:rsidRPr="00F821FA" w:rsidRDefault="00F821FA" w:rsidP="00F821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b/>
                <w:bCs/>
                <w:color w:val="000000"/>
                <w:sz w:val="23"/>
                <w:szCs w:val="23"/>
                <w:lang w:eastAsia="ru-RU"/>
              </w:rPr>
              <w:t>ДЕТИ ОТ 4-х до 12 лет – 640 рублей/чел</w:t>
            </w:r>
          </w:p>
          <w:p w:rsidR="00F821FA" w:rsidRPr="00F821FA" w:rsidRDefault="00F821FA" w:rsidP="00F821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b/>
                <w:bCs/>
                <w:color w:val="000000"/>
                <w:sz w:val="23"/>
                <w:szCs w:val="23"/>
                <w:lang w:eastAsia="ru-RU"/>
              </w:rPr>
              <w:t>завтрак – 150 рублей/чел</w:t>
            </w:r>
          </w:p>
          <w:p w:rsidR="00F821FA" w:rsidRPr="00F821FA" w:rsidRDefault="00F821FA" w:rsidP="00F821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обед – 240 рублей/чел</w:t>
            </w:r>
          </w:p>
          <w:p w:rsidR="00F821FA" w:rsidRPr="00F821FA" w:rsidRDefault="00F821FA" w:rsidP="00F821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полдник – 90 рублей/чел</w:t>
            </w:r>
          </w:p>
          <w:p w:rsidR="00F821FA" w:rsidRPr="00F821FA" w:rsidRDefault="00F821FA" w:rsidP="00F821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b/>
                <w:bCs/>
                <w:color w:val="000000"/>
                <w:sz w:val="23"/>
                <w:szCs w:val="23"/>
                <w:lang w:eastAsia="ru-RU"/>
              </w:rPr>
              <w:t>ужин – 200 рублей/чел</w:t>
            </w:r>
          </w:p>
          <w:p w:rsidR="00F821FA" w:rsidRPr="00F821FA" w:rsidRDefault="00F821FA" w:rsidP="00F821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F821FA">
              <w:rPr>
                <w:rFonts w:ascii="Roboto" w:eastAsia="Times New Roman" w:hAnsi="Roboto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поздний ужин – 55 рублей/чел</w:t>
            </w:r>
          </w:p>
        </w:tc>
      </w:tr>
    </w:tbl>
    <w:p w:rsidR="001B6542" w:rsidRDefault="001B6542"/>
    <w:sectPr w:rsidR="001B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044CC"/>
    <w:multiLevelType w:val="multilevel"/>
    <w:tmpl w:val="217C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FA"/>
    <w:rsid w:val="001B6542"/>
    <w:rsid w:val="00F8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21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21F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821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21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21F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821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2022-01-28T11:56:00Z</dcterms:created>
  <dcterms:modified xsi:type="dcterms:W3CDTF">2022-01-28T11:57:00Z</dcterms:modified>
</cp:coreProperties>
</file>